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BD" w:rsidRPr="00E30F48" w:rsidRDefault="00AE4594" w:rsidP="005D7229">
      <w:pPr>
        <w:pStyle w:val="text1cl"/>
        <w:spacing w:before="0" w:after="0"/>
        <w:ind w:firstLine="709"/>
        <w:rPr>
          <w:b/>
          <w:bCs/>
          <w:color w:val="0000FF"/>
        </w:rPr>
      </w:pPr>
      <w:r w:rsidRPr="00E30F48">
        <w:rPr>
          <w:b/>
          <w:bCs/>
          <w:color w:val="0000FF"/>
        </w:rPr>
        <w:t>ПОЛОЖЕНИЕ</w:t>
      </w:r>
    </w:p>
    <w:p w:rsidR="00711BAB" w:rsidRPr="00E30F48" w:rsidRDefault="00C8041E" w:rsidP="00711BAB">
      <w:pPr>
        <w:pStyle w:val="ac"/>
        <w:ind w:left="709"/>
        <w:jc w:val="center"/>
        <w:rPr>
          <w:b/>
          <w:bCs/>
          <w:color w:val="0000FF"/>
        </w:rPr>
      </w:pPr>
      <w:r w:rsidRPr="00E30F48">
        <w:rPr>
          <w:b/>
          <w:bCs/>
          <w:color w:val="0000FF"/>
        </w:rPr>
        <w:t>о</w:t>
      </w:r>
      <w:r w:rsidR="00AE4594" w:rsidRPr="00E30F48">
        <w:rPr>
          <w:b/>
          <w:bCs/>
          <w:color w:val="0000FF"/>
        </w:rPr>
        <w:t xml:space="preserve"> конкурсе социальных идей и проектов</w:t>
      </w:r>
    </w:p>
    <w:p w:rsidR="00711BAB" w:rsidRPr="00E30F48" w:rsidRDefault="00711BAB" w:rsidP="00711BAB">
      <w:pPr>
        <w:pStyle w:val="ac"/>
        <w:ind w:left="709"/>
        <w:jc w:val="center"/>
        <w:rPr>
          <w:color w:val="0000FF"/>
        </w:rPr>
      </w:pPr>
      <w:r w:rsidRPr="00E30F48">
        <w:rPr>
          <w:b/>
          <w:bCs/>
          <w:color w:val="0000FF"/>
        </w:rPr>
        <w:t>«Единая и сплоченная нация – сильный Казахстан»</w:t>
      </w:r>
    </w:p>
    <w:p w:rsidR="00AE4594" w:rsidRPr="00F02C3A" w:rsidRDefault="00AE4594" w:rsidP="005D7229">
      <w:pPr>
        <w:pStyle w:val="text1cl"/>
        <w:spacing w:before="0" w:after="0"/>
        <w:ind w:firstLine="709"/>
        <w:rPr>
          <w:b/>
          <w:bCs/>
        </w:rPr>
      </w:pPr>
    </w:p>
    <w:p w:rsidR="001E787D" w:rsidRPr="00F02C3A" w:rsidRDefault="001E787D" w:rsidP="001E787D">
      <w:pPr>
        <w:tabs>
          <w:tab w:val="left" w:pos="3780"/>
        </w:tabs>
        <w:jc w:val="center"/>
        <w:outlineLvl w:val="0"/>
        <w:rPr>
          <w:b/>
        </w:rPr>
      </w:pPr>
      <w:r w:rsidRPr="00F02C3A">
        <w:rPr>
          <w:b/>
        </w:rPr>
        <w:t>1. Общие положения</w:t>
      </w:r>
    </w:p>
    <w:p w:rsidR="001E787D" w:rsidRPr="00F02C3A" w:rsidRDefault="001E787D" w:rsidP="001E787D">
      <w:pPr>
        <w:ind w:left="705"/>
        <w:jc w:val="center"/>
        <w:outlineLvl w:val="0"/>
        <w:rPr>
          <w:b/>
          <w:color w:val="0000FF"/>
        </w:rPr>
      </w:pPr>
    </w:p>
    <w:p w:rsidR="001E787D" w:rsidRPr="00F02C3A" w:rsidRDefault="001E787D" w:rsidP="001E787D">
      <w:pPr>
        <w:ind w:firstLine="708"/>
        <w:jc w:val="both"/>
        <w:outlineLvl w:val="0"/>
      </w:pPr>
      <w:r w:rsidRPr="00F02C3A">
        <w:t>1. Настоящее Положение определяет условия и порядок проведения конкурса социальных идей и проектов (далее - конкурс).</w:t>
      </w:r>
    </w:p>
    <w:p w:rsidR="001E787D" w:rsidRPr="00F02C3A" w:rsidRDefault="001E787D" w:rsidP="001E787D">
      <w:pPr>
        <w:pStyle w:val="p-center"/>
        <w:shd w:val="clear" w:color="auto" w:fill="FFFFFF"/>
        <w:ind w:firstLine="708"/>
        <w:jc w:val="both"/>
      </w:pPr>
      <w:r w:rsidRPr="00F02C3A">
        <w:t>2. Целью конкурса является привлечение общественности к решению задач социально-экономического развития республики, поддержка социально-значимых гражданских инициатив общественных объединений и иных негосударственных некоммерческих организаций.</w:t>
      </w:r>
    </w:p>
    <w:p w:rsidR="001E787D" w:rsidRPr="00F02C3A" w:rsidRDefault="001E787D" w:rsidP="001E787D">
      <w:pPr>
        <w:ind w:firstLine="708"/>
        <w:jc w:val="both"/>
        <w:outlineLvl w:val="0"/>
      </w:pPr>
      <w:r w:rsidRPr="00F02C3A">
        <w:t>3. Задачами конкурса являются:</w:t>
      </w:r>
    </w:p>
    <w:p w:rsidR="001E787D" w:rsidRPr="00F02C3A" w:rsidRDefault="001E787D" w:rsidP="00E429FF">
      <w:pPr>
        <w:shd w:val="clear" w:color="auto" w:fill="FFFFFF"/>
        <w:jc w:val="both"/>
      </w:pPr>
      <w:r w:rsidRPr="00F02C3A">
        <w:t>- дальнейшее совершенствование взаимодействия общественных объединений, некоммерческих организаций и государственных структур в решении социальных и общественно значимых проблем территорий;</w:t>
      </w:r>
    </w:p>
    <w:p w:rsidR="001E787D" w:rsidRPr="00F02C3A" w:rsidRDefault="001E787D" w:rsidP="00E429FF">
      <w:pPr>
        <w:shd w:val="clear" w:color="auto" w:fill="FFFFFF"/>
        <w:jc w:val="both"/>
      </w:pPr>
      <w:r w:rsidRPr="00F02C3A">
        <w:t>-</w:t>
      </w:r>
      <w:r w:rsidRPr="00F02C3A">
        <w:tab/>
        <w:t>внедрение в практику принципов социального партнерства и взаимной ответственности.</w:t>
      </w:r>
    </w:p>
    <w:p w:rsidR="001E787D" w:rsidRPr="00F02C3A" w:rsidRDefault="001E787D" w:rsidP="001E787D">
      <w:pPr>
        <w:shd w:val="clear" w:color="auto" w:fill="FFFFFF"/>
        <w:jc w:val="both"/>
        <w:rPr>
          <w:b/>
        </w:rPr>
      </w:pPr>
    </w:p>
    <w:p w:rsidR="001E787D" w:rsidRPr="00F02C3A" w:rsidRDefault="001E787D" w:rsidP="001E787D">
      <w:pPr>
        <w:shd w:val="clear" w:color="auto" w:fill="FFFFFF"/>
        <w:jc w:val="center"/>
        <w:rPr>
          <w:b/>
        </w:rPr>
      </w:pPr>
      <w:r w:rsidRPr="00F02C3A">
        <w:rPr>
          <w:b/>
        </w:rPr>
        <w:t>2. Условия участия в конкурсе</w:t>
      </w:r>
    </w:p>
    <w:p w:rsidR="001E787D" w:rsidRPr="00F02C3A" w:rsidRDefault="001E787D" w:rsidP="001E787D">
      <w:pPr>
        <w:ind w:firstLine="708"/>
        <w:jc w:val="both"/>
        <w:outlineLvl w:val="0"/>
      </w:pPr>
    </w:p>
    <w:p w:rsidR="001E787D" w:rsidRPr="00F02C3A" w:rsidRDefault="001E787D" w:rsidP="001E787D">
      <w:pPr>
        <w:ind w:firstLine="708"/>
        <w:jc w:val="both"/>
        <w:outlineLvl w:val="0"/>
      </w:pPr>
      <w:r w:rsidRPr="00F02C3A">
        <w:t>4. В конкурсе принимают участие негосударственные некоммерческие  организации, зарегистрированные в установленном законом порядке и осуществляющие свою деятельность на территории Республики Казахстан, за исключением политических партий и движений,   профессиональных союзов, религиозных объединений.</w:t>
      </w:r>
    </w:p>
    <w:p w:rsidR="001E787D" w:rsidRPr="00F02C3A" w:rsidRDefault="001E787D" w:rsidP="001E787D">
      <w:pPr>
        <w:ind w:firstLine="708"/>
        <w:jc w:val="both"/>
        <w:outlineLvl w:val="0"/>
      </w:pPr>
      <w:r w:rsidRPr="00F02C3A">
        <w:t>5. Для участия в конкурсе необходимо предоставить заявку  и</w:t>
      </w:r>
      <w:r w:rsidRPr="00F02C3A">
        <w:rPr>
          <w:color w:val="000000"/>
        </w:rPr>
        <w:t xml:space="preserve"> к</w:t>
      </w:r>
      <w:r w:rsidRPr="00F02C3A">
        <w:t>онкурсную документацию.</w:t>
      </w:r>
    </w:p>
    <w:p w:rsidR="001E787D" w:rsidRPr="00F02C3A" w:rsidRDefault="001E787D" w:rsidP="001E787D">
      <w:pPr>
        <w:ind w:firstLine="708"/>
        <w:jc w:val="both"/>
        <w:outlineLvl w:val="0"/>
      </w:pPr>
      <w:r w:rsidRPr="00F02C3A">
        <w:t>6. Мотивы отклонения конкурсных заявок авторам проекта не сообщаются.</w:t>
      </w:r>
    </w:p>
    <w:p w:rsidR="001E787D" w:rsidRPr="00F02C3A" w:rsidRDefault="001E787D" w:rsidP="001E787D">
      <w:pPr>
        <w:ind w:firstLine="708"/>
        <w:jc w:val="both"/>
        <w:outlineLvl w:val="0"/>
      </w:pPr>
      <w:r w:rsidRPr="00F02C3A">
        <w:t>7. Проекты, представленные на конкурс, и соответствующая документация участникам конкурса не возвращаются.</w:t>
      </w:r>
    </w:p>
    <w:p w:rsidR="001E787D" w:rsidRPr="00F02C3A" w:rsidRDefault="001E787D" w:rsidP="001E787D">
      <w:pPr>
        <w:jc w:val="both"/>
        <w:rPr>
          <w:b/>
          <w:color w:val="0000FF"/>
        </w:rPr>
      </w:pPr>
    </w:p>
    <w:p w:rsidR="001E787D" w:rsidRPr="00F02C3A" w:rsidRDefault="001E787D" w:rsidP="001E787D">
      <w:pPr>
        <w:jc w:val="center"/>
        <w:rPr>
          <w:b/>
        </w:rPr>
      </w:pPr>
      <w:r w:rsidRPr="00F02C3A">
        <w:rPr>
          <w:b/>
        </w:rPr>
        <w:t>3. Конкурсная документация</w:t>
      </w:r>
    </w:p>
    <w:p w:rsidR="001E787D" w:rsidRPr="00F02C3A" w:rsidRDefault="001E787D" w:rsidP="001E787D">
      <w:pPr>
        <w:jc w:val="both"/>
      </w:pPr>
    </w:p>
    <w:p w:rsidR="001E787D" w:rsidRPr="00F02C3A" w:rsidRDefault="001E787D" w:rsidP="001E787D">
      <w:pPr>
        <w:ind w:firstLine="708"/>
        <w:jc w:val="both"/>
        <w:outlineLvl w:val="0"/>
      </w:pPr>
      <w:r w:rsidRPr="00F02C3A">
        <w:t>8. Для участия в конкурсе необходимо предоставить заявку  и</w:t>
      </w:r>
      <w:r w:rsidRPr="00F02C3A">
        <w:rPr>
          <w:color w:val="000000"/>
        </w:rPr>
        <w:t xml:space="preserve"> к</w:t>
      </w:r>
      <w:r w:rsidRPr="00F02C3A">
        <w:t>онкурсную документацию.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</w:pPr>
      <w:r w:rsidRPr="00F02C3A">
        <w:tab/>
      </w:r>
      <w:r w:rsidRPr="00F02C3A">
        <w:tab/>
        <w:t>9. Заявка должна соответствовать обозначенным тематическим   направлениям конкурса и содержать следующие сведения: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t>-</w:t>
      </w:r>
      <w:r w:rsidRPr="00F02C3A">
        <w:rPr>
          <w:color w:val="000000"/>
        </w:rPr>
        <w:t xml:space="preserve"> информация об организации, ее миссии и основных направлениях деятельности;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наименование проекта;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наименование номинации;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краткое описание проекта;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описание цели и основных задач проекта;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постановка проблемы;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социальное партнерство в реализации проекта;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целевая группа, территория реализации проекта;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ожидаемые результаты;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критерии оценки эффективности реализации проекта;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устойчивость проекта;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color w:val="000000"/>
        </w:rPr>
      </w:pPr>
      <w:r w:rsidRPr="00F02C3A">
        <w:rPr>
          <w:color w:val="000000"/>
        </w:rPr>
        <w:t>- обоснованный календарный план проекта с расшифровкой статей предполагаемых расходов.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</w:pPr>
      <w:r w:rsidRPr="00F02C3A">
        <w:tab/>
      </w:r>
      <w:r w:rsidR="00A72298" w:rsidRPr="00F02C3A">
        <w:tab/>
      </w:r>
      <w:r w:rsidRPr="00F02C3A">
        <w:t>10.</w:t>
      </w:r>
      <w:r w:rsidRPr="00F02C3A">
        <w:tab/>
      </w:r>
      <w:r w:rsidRPr="00F02C3A">
        <w:rPr>
          <w:color w:val="000000"/>
        </w:rPr>
        <w:t>К</w:t>
      </w:r>
      <w:r w:rsidRPr="00F02C3A">
        <w:t xml:space="preserve">онкурсная документация должна включать в себя: 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</w:pPr>
      <w:r w:rsidRPr="00F02C3A">
        <w:t>- копию свидетельства о регистрации организации в качестве юридического лица (без</w:t>
      </w:r>
      <w:r w:rsidR="00E429FF" w:rsidRPr="00F02C3A">
        <w:tab/>
      </w:r>
      <w:r w:rsidRPr="00F02C3A">
        <w:t>нотариального</w:t>
      </w:r>
      <w:r w:rsidR="00E429FF" w:rsidRPr="00F02C3A">
        <w:tab/>
      </w:r>
      <w:r w:rsidRPr="00F02C3A">
        <w:t xml:space="preserve">заверения); </w:t>
      </w:r>
      <w:r w:rsidRPr="00F02C3A">
        <w:br/>
        <w:t xml:space="preserve">- копию Устава и внесенных в него изменений (без нотариального заверения); 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  <w:rPr>
          <w:bCs/>
        </w:rPr>
      </w:pPr>
      <w:r w:rsidRPr="00F02C3A">
        <w:t>- с</w:t>
      </w:r>
      <w:r w:rsidRPr="00F02C3A">
        <w:rPr>
          <w:bCs/>
        </w:rPr>
        <w:t>писок руководящего состава организации;</w:t>
      </w:r>
    </w:p>
    <w:p w:rsidR="001E787D" w:rsidRPr="00F02C3A" w:rsidRDefault="001E787D" w:rsidP="001E787D">
      <w:pPr>
        <w:pStyle w:val="a5"/>
        <w:widowControl w:val="0"/>
        <w:pBdr>
          <w:bottom w:val="single" w:sz="4" w:space="11" w:color="FFFFFF"/>
        </w:pBdr>
        <w:tabs>
          <w:tab w:val="left" w:pos="540"/>
        </w:tabs>
        <w:spacing w:after="0"/>
        <w:ind w:left="0"/>
        <w:jc w:val="both"/>
      </w:pPr>
      <w:r w:rsidRPr="00F02C3A">
        <w:lastRenderedPageBreak/>
        <w:t>- письма в поддержку проекта, рекомендации.</w:t>
      </w:r>
    </w:p>
    <w:p w:rsidR="001E787D" w:rsidRPr="00F02C3A" w:rsidRDefault="001E787D" w:rsidP="001E787D">
      <w:pPr>
        <w:pStyle w:val="ad"/>
        <w:spacing w:after="0"/>
        <w:jc w:val="both"/>
        <w:rPr>
          <w:b/>
        </w:rPr>
      </w:pPr>
      <w:r w:rsidRPr="00F02C3A">
        <w:rPr>
          <w:b/>
        </w:rPr>
        <w:tab/>
      </w:r>
      <w:r w:rsidRPr="00F02C3A">
        <w:t>Заявка на участие в конкурсе должна быть направлена не позже объявленного срока представления и до начала деятельности,</w:t>
      </w:r>
      <w:r w:rsidRPr="00F02C3A">
        <w:tab/>
        <w:t xml:space="preserve"> по</w:t>
      </w:r>
      <w:r w:rsidRPr="00F02C3A">
        <w:tab/>
        <w:t>которой</w:t>
      </w:r>
      <w:r w:rsidRPr="00F02C3A">
        <w:tab/>
        <w:t>запрашивается финансирование.</w:t>
      </w:r>
    </w:p>
    <w:p w:rsidR="001E787D" w:rsidRPr="00F02C3A" w:rsidRDefault="001E787D" w:rsidP="001E787D">
      <w:pPr>
        <w:jc w:val="both"/>
      </w:pPr>
      <w:r w:rsidRPr="00F02C3A">
        <w:tab/>
        <w:t xml:space="preserve">Заявка подается </w:t>
      </w:r>
      <w:r w:rsidRPr="00F02C3A">
        <w:rPr>
          <w:b/>
        </w:rPr>
        <w:t xml:space="preserve">в печатном </w:t>
      </w:r>
      <w:r w:rsidRPr="00F02C3A">
        <w:t>(по почте или с курьером)</w:t>
      </w:r>
      <w:r w:rsidRPr="00F02C3A">
        <w:rPr>
          <w:b/>
        </w:rPr>
        <w:t xml:space="preserve"> и в обязательном порядке в электронном виде </w:t>
      </w:r>
      <w:r w:rsidRPr="00F02C3A">
        <w:t>и направляется с пометкой «Конкурс социальных идей и проектов».</w:t>
      </w:r>
    </w:p>
    <w:p w:rsidR="001E787D" w:rsidRPr="00F02C3A" w:rsidRDefault="001E787D" w:rsidP="001E787D">
      <w:pPr>
        <w:jc w:val="both"/>
        <w:rPr>
          <w:color w:val="000000"/>
        </w:rPr>
      </w:pPr>
      <w:r w:rsidRPr="00F02C3A">
        <w:t xml:space="preserve"> </w:t>
      </w:r>
      <w:r w:rsidRPr="00F02C3A">
        <w:tab/>
      </w:r>
      <w:r w:rsidRPr="00F02C3A">
        <w:tab/>
      </w:r>
    </w:p>
    <w:p w:rsidR="001E787D" w:rsidRPr="00F02C3A" w:rsidRDefault="001E787D" w:rsidP="00A72298">
      <w:pPr>
        <w:pStyle w:val="a9"/>
        <w:tabs>
          <w:tab w:val="left" w:pos="709"/>
          <w:tab w:val="left" w:pos="9900"/>
        </w:tabs>
        <w:spacing w:before="0" w:after="0"/>
        <w:jc w:val="center"/>
        <w:rPr>
          <w:b/>
        </w:rPr>
      </w:pPr>
      <w:r w:rsidRPr="00F02C3A">
        <w:rPr>
          <w:b/>
        </w:rPr>
        <w:t xml:space="preserve">4. Порядок </w:t>
      </w:r>
      <w:r w:rsidR="00DF3F07" w:rsidRPr="00F02C3A">
        <w:rPr>
          <w:b/>
        </w:rPr>
        <w:t xml:space="preserve">и сроки </w:t>
      </w:r>
      <w:r w:rsidRPr="00F02C3A">
        <w:rPr>
          <w:b/>
        </w:rPr>
        <w:t>проведения конкурса</w:t>
      </w:r>
    </w:p>
    <w:p w:rsidR="001E787D" w:rsidRPr="00F02C3A" w:rsidRDefault="001E787D" w:rsidP="001E787D">
      <w:pPr>
        <w:pStyle w:val="a9"/>
        <w:tabs>
          <w:tab w:val="left" w:pos="9900"/>
        </w:tabs>
        <w:spacing w:before="0" w:after="0"/>
        <w:jc w:val="both"/>
        <w:rPr>
          <w:b/>
          <w:color w:val="0000FF"/>
        </w:rPr>
      </w:pPr>
    </w:p>
    <w:p w:rsidR="001E787D" w:rsidRPr="00F02C3A" w:rsidRDefault="001E787D" w:rsidP="00A72298">
      <w:pPr>
        <w:pStyle w:val="a9"/>
        <w:tabs>
          <w:tab w:val="left" w:pos="567"/>
        </w:tabs>
        <w:spacing w:before="0" w:after="0"/>
        <w:jc w:val="both"/>
      </w:pPr>
      <w:r w:rsidRPr="00F02C3A">
        <w:tab/>
      </w:r>
      <w:r w:rsidR="00A72298" w:rsidRPr="00F02C3A">
        <w:tab/>
      </w:r>
      <w:r w:rsidRPr="00F02C3A">
        <w:t>1</w:t>
      </w:r>
      <w:r w:rsidR="00A72298" w:rsidRPr="00F02C3A">
        <w:t>1</w:t>
      </w:r>
      <w:r w:rsidRPr="00F02C3A">
        <w:t>. Конкурс проводится в четыре этапа:</w:t>
      </w:r>
    </w:p>
    <w:p w:rsidR="001E787D" w:rsidRPr="00F02C3A" w:rsidRDefault="001E787D" w:rsidP="001E787D">
      <w:pPr>
        <w:jc w:val="both"/>
      </w:pPr>
      <w:r w:rsidRPr="00F02C3A">
        <w:t>I этап</w:t>
      </w:r>
      <w:r w:rsidR="00DF3F07" w:rsidRPr="00F02C3A">
        <w:t xml:space="preserve"> </w:t>
      </w:r>
      <w:r w:rsidR="00DF3F07" w:rsidRPr="00F02C3A">
        <w:rPr>
          <w:i/>
        </w:rPr>
        <w:t xml:space="preserve">(с 2 февраля по </w:t>
      </w:r>
      <w:r w:rsidR="00471C30">
        <w:rPr>
          <w:i/>
        </w:rPr>
        <w:t>20</w:t>
      </w:r>
      <w:r w:rsidR="00DF3F07" w:rsidRPr="00F02C3A">
        <w:rPr>
          <w:i/>
        </w:rPr>
        <w:t xml:space="preserve"> марта 2015г.)</w:t>
      </w:r>
      <w:r w:rsidR="00DF3F07" w:rsidRPr="00F02C3A">
        <w:t xml:space="preserve"> </w:t>
      </w:r>
      <w:r w:rsidRPr="00F02C3A">
        <w:t xml:space="preserve"> - прием</w:t>
      </w:r>
      <w:r w:rsidR="00DF3F07" w:rsidRPr="00F02C3A">
        <w:t xml:space="preserve">, </w:t>
      </w:r>
      <w:r w:rsidRPr="00F02C3A">
        <w:t>первичный отбор конкурсных заявок и конкурсной документации на предмет</w:t>
      </w:r>
      <w:r w:rsidRPr="00F02C3A">
        <w:tab/>
        <w:t>соответствия</w:t>
      </w:r>
      <w:r w:rsidRPr="00F02C3A">
        <w:tab/>
        <w:t>установленным</w:t>
      </w:r>
      <w:r w:rsidR="00DF3F07" w:rsidRPr="00F02C3A">
        <w:t xml:space="preserve"> </w:t>
      </w:r>
      <w:r w:rsidRPr="00F02C3A">
        <w:t xml:space="preserve">требованиям; </w:t>
      </w:r>
      <w:r w:rsidRPr="00F02C3A">
        <w:br/>
        <w:t xml:space="preserve">II этап </w:t>
      </w:r>
      <w:r w:rsidR="00DF3F07" w:rsidRPr="00F02C3A">
        <w:rPr>
          <w:i/>
        </w:rPr>
        <w:t>(с 2 февраля по 20 марта 2015г.)</w:t>
      </w:r>
      <w:r w:rsidR="00DF3F07" w:rsidRPr="00F02C3A">
        <w:t xml:space="preserve"> </w:t>
      </w:r>
      <w:r w:rsidR="00C11A29" w:rsidRPr="00F02C3A">
        <w:t>–</w:t>
      </w:r>
      <w:r w:rsidR="00DF3F07" w:rsidRPr="00F02C3A">
        <w:t xml:space="preserve"> </w:t>
      </w:r>
      <w:r w:rsidR="00C11A29" w:rsidRPr="00F02C3A">
        <w:t xml:space="preserve">оценка проектов, </w:t>
      </w:r>
      <w:r w:rsidRPr="00F02C3A">
        <w:t>отбор  на региональном уровне в соответствии с приоритетами социально-экономического развития региона,  направлениями и ресурсными возможностями НПО по результатам региональной выставки</w:t>
      </w:r>
      <w:r w:rsidR="00471C30">
        <w:t>-презентации</w:t>
      </w:r>
      <w:r w:rsidRPr="00F02C3A">
        <w:t xml:space="preserve"> социальных проектов; </w:t>
      </w:r>
    </w:p>
    <w:p w:rsidR="001E787D" w:rsidRPr="00F02C3A" w:rsidRDefault="00DF3F07" w:rsidP="001E787D">
      <w:pPr>
        <w:jc w:val="both"/>
      </w:pPr>
      <w:r w:rsidRPr="00F02C3A">
        <w:t>III</w:t>
      </w:r>
      <w:r w:rsidR="001E787D" w:rsidRPr="00F02C3A">
        <w:t xml:space="preserve"> этап </w:t>
      </w:r>
      <w:r w:rsidRPr="00F02C3A">
        <w:rPr>
          <w:i/>
        </w:rPr>
        <w:t>(</w:t>
      </w:r>
      <w:r w:rsidR="004D517D" w:rsidRPr="00F02C3A">
        <w:rPr>
          <w:i/>
        </w:rPr>
        <w:t>не позднее</w:t>
      </w:r>
      <w:r w:rsidRPr="00F02C3A">
        <w:rPr>
          <w:i/>
        </w:rPr>
        <w:t xml:space="preserve"> </w:t>
      </w:r>
      <w:r w:rsidR="00471C30">
        <w:rPr>
          <w:i/>
        </w:rPr>
        <w:t>10апреля</w:t>
      </w:r>
      <w:r w:rsidRPr="00F02C3A">
        <w:rPr>
          <w:i/>
        </w:rPr>
        <w:t xml:space="preserve"> 2015г.)</w:t>
      </w:r>
      <w:r w:rsidRPr="00F02C3A">
        <w:t xml:space="preserve"> -</w:t>
      </w:r>
      <w:r w:rsidR="001E787D" w:rsidRPr="00F02C3A">
        <w:t xml:space="preserve"> защита и презентация проектов на Ярмарке социальных идей и проектов и определение победителей. </w:t>
      </w:r>
    </w:p>
    <w:p w:rsidR="001E787D" w:rsidRPr="00F02C3A" w:rsidRDefault="001E787D" w:rsidP="001E787D">
      <w:pPr>
        <w:jc w:val="both"/>
        <w:rPr>
          <w:color w:val="FF0000"/>
        </w:rPr>
      </w:pPr>
      <w:r w:rsidRPr="00F02C3A">
        <w:tab/>
        <w:t>1</w:t>
      </w:r>
      <w:r w:rsidR="00A72298" w:rsidRPr="00F02C3A">
        <w:t>2</w:t>
      </w:r>
      <w:r w:rsidRPr="00F02C3A">
        <w:t>. На Ярмарку приглашаются все некоммерческие организации, прошедшие первичный отбор конкурсных заявок.</w:t>
      </w:r>
      <w:r w:rsidRPr="00F02C3A">
        <w:rPr>
          <w:color w:val="FF0000"/>
        </w:rPr>
        <w:t xml:space="preserve"> </w:t>
      </w:r>
    </w:p>
    <w:p w:rsidR="001E787D" w:rsidRPr="00F02C3A" w:rsidRDefault="001E787D" w:rsidP="001E787D">
      <w:r w:rsidRPr="00F02C3A">
        <w:tab/>
        <w:t>1</w:t>
      </w:r>
      <w:r w:rsidR="00A72298" w:rsidRPr="00F02C3A">
        <w:t>3</w:t>
      </w:r>
      <w:r w:rsidRPr="00F02C3A">
        <w:t>. Презентационные стенды участников Ярмарки должны содержать</w:t>
      </w:r>
      <w:r w:rsidR="00285E53" w:rsidRPr="00F02C3A">
        <w:t xml:space="preserve"> </w:t>
      </w:r>
      <w:r w:rsidRPr="00F02C3A">
        <w:t>следующую информацию:</w:t>
      </w:r>
      <w:r w:rsidRPr="00F02C3A">
        <w:br/>
        <w:t>- название проекта;</w:t>
      </w:r>
      <w:r w:rsidRPr="00F02C3A">
        <w:br/>
        <w:t>- Ф.И.О. авторов /руководителей проекта;</w:t>
      </w:r>
      <w:r w:rsidRPr="00F02C3A">
        <w:br/>
        <w:t>- полное название организации;</w:t>
      </w:r>
      <w:r w:rsidRPr="00F02C3A">
        <w:br/>
        <w:t>- цели и задачи проекта;</w:t>
      </w:r>
      <w:r w:rsidRPr="00F02C3A">
        <w:br/>
        <w:t>- планируемые результаты проекта;</w:t>
      </w:r>
      <w:r w:rsidRPr="00F02C3A">
        <w:br/>
        <w:t>- необходимая поддержка для реализации проекта с указанием</w:t>
      </w:r>
      <w:r w:rsidRPr="00F02C3A">
        <w:tab/>
        <w:t>конкретных расходов (финансовые средства, материалы, услуги).</w:t>
      </w:r>
      <w:r w:rsidRPr="00F02C3A">
        <w:br/>
        <w:t>Наличие раздаточного материала приветствуется.</w:t>
      </w:r>
    </w:p>
    <w:p w:rsidR="001E787D" w:rsidRPr="00F02C3A" w:rsidRDefault="001E787D" w:rsidP="001E787D">
      <w:pPr>
        <w:jc w:val="both"/>
        <w:rPr>
          <w:color w:val="000000"/>
        </w:rPr>
      </w:pPr>
      <w:r w:rsidRPr="00F02C3A">
        <w:tab/>
        <w:t>1</w:t>
      </w:r>
      <w:r w:rsidR="00A72298" w:rsidRPr="00F02C3A">
        <w:t>4</w:t>
      </w:r>
      <w:r w:rsidRPr="00F02C3A">
        <w:t xml:space="preserve">. Победители конкурса  награждаются дипломами и получают финансовую поддержку </w:t>
      </w:r>
      <w:r w:rsidRPr="00F02C3A">
        <w:rPr>
          <w:color w:val="000000"/>
        </w:rPr>
        <w:t xml:space="preserve">в реализации проекта. Все </w:t>
      </w:r>
      <w:r w:rsidRPr="00F02C3A">
        <w:t>участники конкурса награждаются благодарственными письмами.</w:t>
      </w:r>
    </w:p>
    <w:p w:rsidR="001E787D" w:rsidRPr="00F02C3A" w:rsidRDefault="001E787D" w:rsidP="001E787D">
      <w:pPr>
        <w:jc w:val="both"/>
      </w:pPr>
      <w:r w:rsidRPr="00F02C3A">
        <w:rPr>
          <w:color w:val="000000"/>
        </w:rPr>
        <w:t xml:space="preserve">Информация об итогах конкурса  размещается на сайте Фонда </w:t>
      </w:r>
      <w:hyperlink r:id="rId8" w:history="1">
        <w:r w:rsidRPr="00F02C3A">
          <w:rPr>
            <w:rStyle w:val="af5"/>
          </w:rPr>
          <w:t>www.fpp.kz</w:t>
        </w:r>
      </w:hyperlink>
    </w:p>
    <w:p w:rsidR="001E787D" w:rsidRPr="00F02C3A" w:rsidRDefault="001E787D" w:rsidP="001E787D">
      <w:pPr>
        <w:pStyle w:val="a9"/>
        <w:tabs>
          <w:tab w:val="left" w:pos="360"/>
          <w:tab w:val="left" w:pos="9900"/>
        </w:tabs>
        <w:spacing w:before="0" w:after="0"/>
        <w:jc w:val="both"/>
        <w:rPr>
          <w:b/>
          <w:color w:val="0000FF"/>
        </w:rPr>
      </w:pPr>
    </w:p>
    <w:p w:rsidR="00103699" w:rsidRPr="00F02C3A" w:rsidRDefault="00103699" w:rsidP="005A3ED7">
      <w:pPr>
        <w:pStyle w:val="a9"/>
        <w:numPr>
          <w:ilvl w:val="0"/>
          <w:numId w:val="11"/>
        </w:numPr>
        <w:tabs>
          <w:tab w:val="left" w:pos="360"/>
          <w:tab w:val="left" w:pos="9900"/>
        </w:tabs>
        <w:spacing w:before="0" w:after="0"/>
        <w:jc w:val="center"/>
        <w:rPr>
          <w:b/>
        </w:rPr>
      </w:pPr>
      <w:r w:rsidRPr="00F02C3A">
        <w:rPr>
          <w:b/>
        </w:rPr>
        <w:t>Номинации конкурса</w:t>
      </w:r>
    </w:p>
    <w:p w:rsidR="00103699" w:rsidRPr="00F02C3A" w:rsidRDefault="00103699" w:rsidP="005A3ED7">
      <w:pPr>
        <w:pStyle w:val="a9"/>
        <w:tabs>
          <w:tab w:val="left" w:pos="360"/>
          <w:tab w:val="left" w:pos="9900"/>
        </w:tabs>
        <w:spacing w:before="0" w:after="0"/>
        <w:ind w:left="720"/>
      </w:pPr>
    </w:p>
    <w:p w:rsidR="00103699" w:rsidRPr="00F02C3A" w:rsidRDefault="00103699" w:rsidP="00103699">
      <w:pPr>
        <w:pStyle w:val="a9"/>
        <w:tabs>
          <w:tab w:val="left" w:pos="360"/>
          <w:tab w:val="left" w:pos="9900"/>
        </w:tabs>
        <w:spacing w:before="0" w:after="0"/>
      </w:pPr>
      <w:r w:rsidRPr="00F02C3A">
        <w:tab/>
        <w:t xml:space="preserve">      1</w:t>
      </w:r>
      <w:r w:rsidR="00A72298" w:rsidRPr="00F02C3A">
        <w:t>5</w:t>
      </w:r>
      <w:r w:rsidRPr="00F02C3A">
        <w:t>. Конкурс проводится по следующим номинациям:</w:t>
      </w:r>
    </w:p>
    <w:p w:rsidR="005A3ED7" w:rsidRPr="00F02C3A" w:rsidRDefault="005A3ED7" w:rsidP="005A3ED7">
      <w:pPr>
        <w:jc w:val="both"/>
      </w:pPr>
      <w:r w:rsidRPr="002675D4">
        <w:rPr>
          <w:b/>
          <w:bCs/>
        </w:rPr>
        <w:t>1)</w:t>
      </w:r>
      <w:r w:rsidRPr="00F02C3A">
        <w:rPr>
          <w:bCs/>
        </w:rPr>
        <w:t xml:space="preserve"> </w:t>
      </w:r>
      <w:r w:rsidRPr="00F02C3A">
        <w:rPr>
          <w:b/>
          <w:bCs/>
        </w:rPr>
        <w:t>«Новый казахстанский патриотизм - основа успеха многонационального и многоконфессионального общества».</w:t>
      </w:r>
      <w:r w:rsidRPr="00F02C3A">
        <w:t xml:space="preserve"> </w:t>
      </w:r>
    </w:p>
    <w:p w:rsidR="005A3ED7" w:rsidRPr="00F02C3A" w:rsidRDefault="005A3ED7" w:rsidP="005A3ED7">
      <w:pPr>
        <w:pStyle w:val="j11"/>
        <w:jc w:val="both"/>
        <w:rPr>
          <w:rFonts w:ascii="Times New Roman" w:hAnsi="Times New Roman"/>
        </w:rPr>
      </w:pPr>
      <w:r w:rsidRPr="00F02C3A">
        <w:rPr>
          <w:rFonts w:ascii="Times New Roman" w:eastAsia="Calibri" w:hAnsi="Times New Roman"/>
        </w:rPr>
        <w:t>Лучший проект, направленный на</w:t>
      </w:r>
      <w:r w:rsidRPr="00F02C3A">
        <w:rPr>
          <w:rFonts w:ascii="Times New Roman" w:hAnsi="Times New Roman"/>
        </w:rPr>
        <w:t>  </w:t>
      </w:r>
      <w:r w:rsidRPr="00F02C3A">
        <w:rPr>
          <w:rStyle w:val="ab"/>
          <w:rFonts w:ascii="Times New Roman" w:hAnsi="Times New Roman"/>
          <w:b w:val="0"/>
        </w:rPr>
        <w:t>укрепление единства народа Казахстана,</w:t>
      </w:r>
      <w:r w:rsidRPr="00F02C3A">
        <w:rPr>
          <w:rFonts w:ascii="Times New Roman" w:eastAsia="Calibri" w:hAnsi="Times New Roman"/>
        </w:rPr>
        <w:t xml:space="preserve"> </w:t>
      </w:r>
      <w:r w:rsidRPr="00F02C3A">
        <w:rPr>
          <w:rFonts w:ascii="Times New Roman" w:hAnsi="Times New Roman"/>
        </w:rPr>
        <w:t>консолидацию общества вокруг единства нации:</w:t>
      </w:r>
    </w:p>
    <w:p w:rsidR="005A3ED7" w:rsidRPr="00F02C3A" w:rsidRDefault="005A3ED7" w:rsidP="005A3ED7">
      <w:pPr>
        <w:pStyle w:val="j11"/>
        <w:jc w:val="both"/>
        <w:rPr>
          <w:rFonts w:ascii="Times New Roman" w:hAnsi="Times New Roman"/>
        </w:rPr>
      </w:pPr>
      <w:r w:rsidRPr="00F02C3A">
        <w:rPr>
          <w:rFonts w:ascii="Times New Roman" w:eastAsia="Calibri" w:hAnsi="Times New Roman"/>
        </w:rPr>
        <w:t>- формирование</w:t>
      </w:r>
      <w:r w:rsidRPr="00F02C3A">
        <w:rPr>
          <w:rFonts w:ascii="Times New Roman" w:hAnsi="Times New Roman"/>
        </w:rPr>
        <w:t xml:space="preserve"> нового казахстанского патриотизма; </w:t>
      </w:r>
    </w:p>
    <w:p w:rsidR="005A3ED7" w:rsidRPr="00F02C3A" w:rsidRDefault="005A3ED7" w:rsidP="005A3ED7">
      <w:pPr>
        <w:pStyle w:val="j11"/>
        <w:jc w:val="both"/>
        <w:rPr>
          <w:rStyle w:val="j43"/>
          <w:rFonts w:ascii="Times New Roman" w:hAnsi="Times New Roman"/>
        </w:rPr>
      </w:pPr>
      <w:r w:rsidRPr="00F02C3A">
        <w:rPr>
          <w:rFonts w:ascii="Times New Roman" w:hAnsi="Times New Roman"/>
        </w:rPr>
        <w:t xml:space="preserve">- </w:t>
      </w:r>
      <w:r w:rsidRPr="00F02C3A">
        <w:rPr>
          <w:rStyle w:val="j43"/>
          <w:rFonts w:ascii="Times New Roman" w:hAnsi="Times New Roman"/>
        </w:rPr>
        <w:t xml:space="preserve">приобщение граждан к единым духовно-культурным ценностям и традициям казахстанского общества при условии сохранения культурной самобытности всех этносов; </w:t>
      </w:r>
    </w:p>
    <w:p w:rsidR="005A3ED7" w:rsidRPr="00F02C3A" w:rsidRDefault="005A3ED7" w:rsidP="005A3ED7">
      <w:pPr>
        <w:pStyle w:val="j11"/>
        <w:jc w:val="both"/>
        <w:rPr>
          <w:rStyle w:val="j43"/>
          <w:rFonts w:ascii="Times New Roman" w:hAnsi="Times New Roman"/>
        </w:rPr>
      </w:pPr>
      <w:r w:rsidRPr="00F02C3A">
        <w:rPr>
          <w:rStyle w:val="j43"/>
          <w:rFonts w:ascii="Times New Roman" w:hAnsi="Times New Roman"/>
        </w:rPr>
        <w:t xml:space="preserve">- </w:t>
      </w:r>
      <w:r w:rsidRPr="00F02C3A">
        <w:rPr>
          <w:rFonts w:ascii="Times New Roman" w:hAnsi="Times New Roman"/>
        </w:rPr>
        <w:t>развитие казахского языка как фактора национального единства и духовного стержня общества, триединства языков;</w:t>
      </w:r>
      <w:r w:rsidRPr="00F02C3A">
        <w:rPr>
          <w:rFonts w:ascii="Times New Roman" w:hAnsi="Times New Roman"/>
        </w:rPr>
        <w:br/>
      </w:r>
      <w:r w:rsidRPr="00F02C3A">
        <w:rPr>
          <w:rStyle w:val="j43"/>
          <w:rFonts w:ascii="Times New Roman" w:hAnsi="Times New Roman"/>
        </w:rPr>
        <w:t>- укрепление института казахстанской семьи, ее воспитательной роли, в том числе в сфере сохранения и развития национальных традиций, укоренение в молодежной среде толерантного и уважительного отношения к культурным традициям, языку и семейным ценностям всех этносов, проживающих в Казахстане;</w:t>
      </w:r>
    </w:p>
    <w:p w:rsidR="005A3ED7" w:rsidRPr="00F02C3A" w:rsidRDefault="005A3ED7" w:rsidP="005A3ED7">
      <w:pPr>
        <w:pStyle w:val="j11"/>
        <w:jc w:val="both"/>
        <w:rPr>
          <w:rStyle w:val="j43"/>
          <w:rFonts w:ascii="Times New Roman" w:hAnsi="Times New Roman"/>
        </w:rPr>
      </w:pPr>
      <w:r w:rsidRPr="00F02C3A">
        <w:rPr>
          <w:rStyle w:val="j43"/>
          <w:rFonts w:ascii="Times New Roman" w:hAnsi="Times New Roman"/>
        </w:rPr>
        <w:t xml:space="preserve">- решение проблем </w:t>
      </w:r>
      <w:r w:rsidRPr="00F02C3A">
        <w:rPr>
          <w:rFonts w:ascii="Times New Roman" w:hAnsi="Times New Roman"/>
        </w:rPr>
        <w:t>бытового насилия над женщинами и детьми в семьях;</w:t>
      </w:r>
    </w:p>
    <w:p w:rsidR="005A3ED7" w:rsidRPr="00F02C3A" w:rsidRDefault="005A3ED7" w:rsidP="005A3ED7">
      <w:pPr>
        <w:pStyle w:val="j11"/>
        <w:jc w:val="both"/>
        <w:rPr>
          <w:rStyle w:val="j43"/>
          <w:rFonts w:ascii="Times New Roman" w:hAnsi="Times New Roman"/>
        </w:rPr>
      </w:pPr>
      <w:r w:rsidRPr="00F02C3A">
        <w:rPr>
          <w:rStyle w:val="j43"/>
          <w:rFonts w:ascii="Times New Roman" w:hAnsi="Times New Roman"/>
        </w:rPr>
        <w:lastRenderedPageBreak/>
        <w:t xml:space="preserve">- </w:t>
      </w:r>
      <w:r w:rsidRPr="00F02C3A">
        <w:rPr>
          <w:rFonts w:ascii="Times New Roman" w:hAnsi="Times New Roman"/>
        </w:rPr>
        <w:t xml:space="preserve">обеспечение эффективного взаимодействия государственных органов и институтов гражданского общества в </w:t>
      </w:r>
      <w:r w:rsidRPr="00F02C3A">
        <w:rPr>
          <w:rStyle w:val="j43"/>
          <w:rFonts w:ascii="Times New Roman" w:hAnsi="Times New Roman"/>
        </w:rPr>
        <w:t>информационно-просветительской работе с населением, особенно с молодежью, в целях противодействия распространению экстремизма и радикализма, освещения реализуемой национальной политики;</w:t>
      </w:r>
    </w:p>
    <w:p w:rsidR="005A3ED7" w:rsidRPr="00F02C3A" w:rsidRDefault="005A3ED7" w:rsidP="005A3ED7">
      <w:pPr>
        <w:pStyle w:val="j11"/>
        <w:jc w:val="both"/>
        <w:rPr>
          <w:rStyle w:val="j43"/>
          <w:rFonts w:ascii="Times New Roman" w:hAnsi="Times New Roman"/>
        </w:rPr>
      </w:pPr>
      <w:r w:rsidRPr="00F02C3A">
        <w:rPr>
          <w:rStyle w:val="j43"/>
          <w:rFonts w:ascii="Times New Roman" w:hAnsi="Times New Roman"/>
        </w:rPr>
        <w:t>- оказание жертвам псевдорелигиозных объединений психологической, правовой и юридической помощи.</w:t>
      </w:r>
    </w:p>
    <w:p w:rsidR="005A3ED7" w:rsidRPr="00F02C3A" w:rsidRDefault="005A3ED7" w:rsidP="005A3ED7">
      <w:pPr>
        <w:jc w:val="both"/>
        <w:rPr>
          <w:b/>
          <w:bCs/>
          <w:iCs/>
        </w:rPr>
      </w:pPr>
      <w:r w:rsidRPr="00F02C3A">
        <w:rPr>
          <w:b/>
        </w:rPr>
        <w:t xml:space="preserve">2) </w:t>
      </w:r>
      <w:r w:rsidRPr="00F02C3A">
        <w:rPr>
          <w:b/>
          <w:bCs/>
          <w:iCs/>
        </w:rPr>
        <w:t xml:space="preserve">«Объединяя усилия на благо общества».  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rPr>
          <w:rFonts w:eastAsia="Calibri"/>
        </w:rPr>
        <w:t>Лучший проект, направленный на</w:t>
      </w:r>
      <w:r w:rsidRPr="00F02C3A">
        <w:t>  решение актуальных социально-экономических проблем региона: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t xml:space="preserve">- внедрение наиболее перспективных форм и методов межсекторального взаимодействия гражданских институтов; 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t>- оказание информационно-консультативных,  юридических, психологических социальных услуг населению по вопросам обеспечения прав граждан во всех сферах жизни;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t xml:space="preserve">- оказание информационной и технической помощи сельскому населению по развитию экономической активности, обучение основам финансовой и предпринимательской грамотности; 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t xml:space="preserve">- решение проблем занятости, обучения и переподготовки безработных в соответствии с потребностями рынка; 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t>-организацию и проведение комплекса мероприятий, связанных с  жилищно-коммунальными вопросами, обустройством населенных пунктов, выполнением экологических требований промышленными предприятиями, соблюдением требований по охране здоровья граждан и многих других злободневных и общественно значимых вопросов;</w:t>
      </w:r>
    </w:p>
    <w:p w:rsidR="005A3ED7" w:rsidRPr="00F02C3A" w:rsidRDefault="005A3ED7" w:rsidP="005A3ED7">
      <w:pPr>
        <w:pStyle w:val="j8"/>
        <w:jc w:val="both"/>
        <w:rPr>
          <w:rFonts w:ascii="Times New Roman" w:hAnsi="Times New Roman"/>
          <w:b/>
          <w:bCs/>
        </w:rPr>
      </w:pPr>
      <w:r w:rsidRPr="00F02C3A">
        <w:rPr>
          <w:rStyle w:val="j43"/>
          <w:rFonts w:ascii="Times New Roman" w:hAnsi="Times New Roman"/>
          <w:b/>
          <w:bCs/>
        </w:rPr>
        <w:t>3)</w:t>
      </w:r>
      <w:r w:rsidRPr="00F02C3A">
        <w:rPr>
          <w:rStyle w:val="j43"/>
          <w:rFonts w:ascii="Times New Roman" w:hAnsi="Times New Roman"/>
          <w:bCs/>
        </w:rPr>
        <w:t xml:space="preserve"> </w:t>
      </w:r>
      <w:r w:rsidRPr="002675D4">
        <w:rPr>
          <w:rStyle w:val="j43"/>
          <w:rFonts w:ascii="Times New Roman" w:hAnsi="Times New Roman"/>
          <w:b/>
          <w:bCs/>
        </w:rPr>
        <w:t>«О</w:t>
      </w:r>
      <w:r w:rsidRPr="00F02C3A">
        <w:rPr>
          <w:rFonts w:ascii="Times New Roman" w:hAnsi="Times New Roman"/>
          <w:b/>
          <w:bCs/>
        </w:rPr>
        <w:t>бразование и здравоохранение в интересах конкурентоспособной нации</w:t>
      </w:r>
      <w:r w:rsidRPr="002675D4">
        <w:rPr>
          <w:rFonts w:ascii="Times New Roman" w:hAnsi="Times New Roman"/>
          <w:b/>
          <w:bCs/>
        </w:rPr>
        <w:t>»</w:t>
      </w:r>
      <w:r w:rsidRPr="00F02C3A">
        <w:rPr>
          <w:rFonts w:ascii="Times New Roman" w:hAnsi="Times New Roman"/>
          <w:b/>
          <w:bCs/>
        </w:rPr>
        <w:t>.</w:t>
      </w:r>
    </w:p>
    <w:p w:rsidR="005A3ED7" w:rsidRPr="00F02C3A" w:rsidRDefault="005A3ED7" w:rsidP="005A3ED7">
      <w:pPr>
        <w:jc w:val="both"/>
        <w:rPr>
          <w:rStyle w:val="j43"/>
        </w:rPr>
      </w:pPr>
      <w:r w:rsidRPr="00F02C3A">
        <w:rPr>
          <w:rFonts w:eastAsia="Calibri"/>
        </w:rPr>
        <w:t>Лучший проект, направленный на</w:t>
      </w:r>
      <w:r w:rsidRPr="00F02C3A">
        <w:rPr>
          <w:rStyle w:val="j43"/>
          <w:bCs/>
        </w:rPr>
        <w:t> </w:t>
      </w:r>
      <w:r w:rsidRPr="00F02C3A">
        <w:rPr>
          <w:rStyle w:val="j43"/>
        </w:rPr>
        <w:t>образование и воспитание молодого поколения казахстанцев:</w:t>
      </w:r>
    </w:p>
    <w:p w:rsidR="005A3ED7" w:rsidRPr="00F02C3A" w:rsidRDefault="005A3ED7" w:rsidP="005A3ED7">
      <w:pPr>
        <w:jc w:val="both"/>
        <w:rPr>
          <w:rFonts w:eastAsia="Calibri"/>
          <w:bCs/>
        </w:rPr>
      </w:pPr>
      <w:r w:rsidRPr="00F02C3A">
        <w:rPr>
          <w:rStyle w:val="j43"/>
        </w:rPr>
        <w:t xml:space="preserve">- </w:t>
      </w:r>
      <w:r w:rsidRPr="00F02C3A">
        <w:rPr>
          <w:rFonts w:eastAsia="Calibri"/>
        </w:rPr>
        <w:t>развитие инновационных образовательных программ</w:t>
      </w:r>
      <w:r w:rsidRPr="00F02C3A">
        <w:rPr>
          <w:rFonts w:eastAsia="Calibri"/>
          <w:spacing w:val="-4"/>
        </w:rPr>
        <w:t xml:space="preserve"> и методик</w:t>
      </w:r>
      <w:r w:rsidRPr="00F02C3A">
        <w:rPr>
          <w:rFonts w:eastAsia="Calibri"/>
          <w:bCs/>
        </w:rPr>
        <w:t>,</w:t>
      </w:r>
      <w:r w:rsidRPr="00F02C3A">
        <w:rPr>
          <w:rFonts w:eastAsia="Calibri"/>
          <w:b/>
          <w:bCs/>
        </w:rPr>
        <w:t xml:space="preserve"> </w:t>
      </w:r>
      <w:r w:rsidRPr="00F02C3A">
        <w:rPr>
          <w:rFonts w:eastAsia="Calibri"/>
          <w:bCs/>
        </w:rPr>
        <w:t xml:space="preserve">внедрение современных информационных технологий в образовательные процессы; </w:t>
      </w:r>
    </w:p>
    <w:p w:rsidR="005A3ED7" w:rsidRPr="00F02C3A" w:rsidRDefault="005A3ED7" w:rsidP="005A3ED7">
      <w:pPr>
        <w:jc w:val="both"/>
      </w:pPr>
      <w:r w:rsidRPr="00F02C3A">
        <w:rPr>
          <w:rFonts w:eastAsia="Calibri"/>
          <w:bCs/>
        </w:rPr>
        <w:t xml:space="preserve">- </w:t>
      </w:r>
      <w:r w:rsidRPr="00F02C3A">
        <w:t xml:space="preserve">совместное решение профессиональных проблем, повышение квалификации, организация исследовательской, научной деятельности и т.д.; </w:t>
      </w:r>
    </w:p>
    <w:p w:rsidR="005A3ED7" w:rsidRPr="00F02C3A" w:rsidRDefault="005A3ED7" w:rsidP="005A3ED7">
      <w:pPr>
        <w:jc w:val="both"/>
      </w:pPr>
      <w:r w:rsidRPr="00F02C3A">
        <w:t xml:space="preserve">- создание альтернативных стандартов, учебных планов, программ, учебной и методической литературы; </w:t>
      </w:r>
    </w:p>
    <w:p w:rsidR="005A3ED7" w:rsidRPr="00F02C3A" w:rsidRDefault="005A3ED7" w:rsidP="005A3ED7">
      <w:pPr>
        <w:jc w:val="both"/>
      </w:pPr>
      <w:r w:rsidRPr="00F02C3A">
        <w:t xml:space="preserve">- участие в формировании образовательной политики, демократизации управления образованием, создании нормативной и законодательной базы образования; </w:t>
      </w:r>
    </w:p>
    <w:p w:rsidR="005A3ED7" w:rsidRPr="00F02C3A" w:rsidRDefault="005A3ED7" w:rsidP="005A3ED7">
      <w:pPr>
        <w:jc w:val="both"/>
      </w:pPr>
      <w:r w:rsidRPr="00F02C3A">
        <w:t xml:space="preserve">- оказание помощи учебным заведениям в решении материальных и финансовых проблем, во взаимодействии и партнерстве с местным сообществом; </w:t>
      </w:r>
    </w:p>
    <w:p w:rsidR="005A3ED7" w:rsidRPr="00F02C3A" w:rsidRDefault="005A3ED7" w:rsidP="005A3ED7">
      <w:pPr>
        <w:jc w:val="both"/>
        <w:rPr>
          <w:rFonts w:eastAsia="Calibri"/>
        </w:rPr>
      </w:pPr>
      <w:r w:rsidRPr="00F02C3A">
        <w:t>- развития и продвижения инклюзивных процессов в образовании лиц с ограниченными возможностями и детей-инвалидов; внедрение и</w:t>
      </w:r>
      <w:r w:rsidRPr="00F02C3A">
        <w:rPr>
          <w:bCs/>
        </w:rPr>
        <w:t>нновационных</w:t>
      </w:r>
      <w:r w:rsidRPr="00F02C3A">
        <w:t xml:space="preserve"> </w:t>
      </w:r>
      <w:r w:rsidRPr="00F02C3A">
        <w:rPr>
          <w:bCs/>
        </w:rPr>
        <w:t>технологий</w:t>
      </w:r>
      <w:r w:rsidRPr="00F02C3A">
        <w:t xml:space="preserve"> обучения и воспитания </w:t>
      </w:r>
      <w:r w:rsidRPr="00F02C3A">
        <w:rPr>
          <w:bCs/>
        </w:rPr>
        <w:t>детей</w:t>
      </w:r>
      <w:r w:rsidRPr="00F02C3A">
        <w:t xml:space="preserve"> </w:t>
      </w:r>
      <w:r w:rsidRPr="00F02C3A">
        <w:rPr>
          <w:bCs/>
        </w:rPr>
        <w:t>дошкольного</w:t>
      </w:r>
      <w:r w:rsidRPr="00F02C3A">
        <w:t xml:space="preserve"> </w:t>
      </w:r>
      <w:r w:rsidRPr="00F02C3A">
        <w:rPr>
          <w:bCs/>
        </w:rPr>
        <w:t>возраста;</w:t>
      </w:r>
      <w:r w:rsidRPr="00F02C3A">
        <w:rPr>
          <w:rFonts w:eastAsia="Calibri"/>
        </w:rPr>
        <w:t xml:space="preserve"> </w:t>
      </w:r>
    </w:p>
    <w:p w:rsidR="005A3ED7" w:rsidRPr="00F02C3A" w:rsidRDefault="005A3ED7" w:rsidP="005A3ED7">
      <w:pPr>
        <w:jc w:val="both"/>
        <w:rPr>
          <w:rFonts w:eastAsia="Calibri"/>
        </w:rPr>
      </w:pPr>
      <w:r w:rsidRPr="00F02C3A">
        <w:rPr>
          <w:rFonts w:eastAsia="Calibri"/>
        </w:rPr>
        <w:t>- решени</w:t>
      </w:r>
      <w:r w:rsidRPr="00F02C3A">
        <w:t>е</w:t>
      </w:r>
      <w:r w:rsidRPr="00F02C3A">
        <w:rPr>
          <w:rFonts w:eastAsia="Calibri"/>
        </w:rPr>
        <w:t xml:space="preserve"> вопросов профориентации, повышения статуса рабочих специальностей</w:t>
      </w:r>
      <w:r w:rsidRPr="00F02C3A">
        <w:t>;</w:t>
      </w:r>
    </w:p>
    <w:p w:rsidR="005A3ED7" w:rsidRPr="00F02C3A" w:rsidRDefault="005A3ED7" w:rsidP="005A3ED7">
      <w:pPr>
        <w:jc w:val="both"/>
        <w:rPr>
          <w:rFonts w:eastAsia="Calibri"/>
        </w:rPr>
      </w:pPr>
      <w:r w:rsidRPr="00F02C3A">
        <w:rPr>
          <w:rFonts w:eastAsia="Calibri"/>
        </w:rPr>
        <w:t>- решени</w:t>
      </w:r>
      <w:r w:rsidRPr="00F02C3A">
        <w:t>е</w:t>
      </w:r>
      <w:r w:rsidRPr="00F02C3A">
        <w:rPr>
          <w:rFonts w:eastAsia="Calibri"/>
        </w:rPr>
        <w:t xml:space="preserve"> вопросов в области здравоохранения – предоставлении качественных и доступных медицинских услуг, улучшения качества медицинского обслуживания не селе; </w:t>
      </w:r>
    </w:p>
    <w:p w:rsidR="005A3ED7" w:rsidRPr="00F02C3A" w:rsidRDefault="005A3ED7" w:rsidP="005A3ED7">
      <w:pPr>
        <w:jc w:val="both"/>
        <w:rPr>
          <w:rFonts w:eastAsia="Calibri"/>
        </w:rPr>
      </w:pPr>
      <w:r w:rsidRPr="00F02C3A">
        <w:rPr>
          <w:rFonts w:eastAsia="Calibri"/>
        </w:rPr>
        <w:t>- развитие программ по профилактике заболеваний и охраны здоровья населения.</w:t>
      </w:r>
    </w:p>
    <w:p w:rsidR="005A3ED7" w:rsidRPr="00F02C3A" w:rsidRDefault="005A3ED7" w:rsidP="005A3ED7">
      <w:pPr>
        <w:jc w:val="both"/>
        <w:rPr>
          <w:b/>
          <w:bCs/>
        </w:rPr>
      </w:pPr>
      <w:r w:rsidRPr="00F02C3A">
        <w:rPr>
          <w:b/>
          <w:bCs/>
        </w:rPr>
        <w:t>4) «Культура толерантной коммуникации».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  <w:rPr>
          <w:rStyle w:val="ab"/>
          <w:b w:val="0"/>
        </w:rPr>
      </w:pPr>
      <w:r w:rsidRPr="00F02C3A">
        <w:rPr>
          <w:rFonts w:eastAsia="Calibri"/>
        </w:rPr>
        <w:t>Лучший проект, направленный на</w:t>
      </w:r>
      <w:r w:rsidRPr="00F02C3A">
        <w:t> </w:t>
      </w:r>
      <w:r w:rsidRPr="00F02C3A">
        <w:rPr>
          <w:b/>
        </w:rPr>
        <w:t> </w:t>
      </w:r>
      <w:r w:rsidRPr="00F02C3A">
        <w:rPr>
          <w:rStyle w:val="ab"/>
          <w:b w:val="0"/>
        </w:rPr>
        <w:t>организацию работы с детьми и молодежью с ограниченными возможностями: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rPr>
          <w:rStyle w:val="ab"/>
        </w:rPr>
        <w:t xml:space="preserve">-  </w:t>
      </w:r>
      <w:r w:rsidRPr="00F02C3A">
        <w:t xml:space="preserve">противодействие различным формам дискриминации и социальной изоляции наименее защищенных групп населения; 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t xml:space="preserve">- профилактика агрессивного поведения подростков по отношению к людям с особыми потребностями, воспитание толерантного, доброжелательного отношения к ним; 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t xml:space="preserve">- привлечение внимания общественности к проблемам инвалидов на селе,  представление и защита прав их интересов; 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t xml:space="preserve">- защита прав и интересов инвалидов в государственных органах, содействие в выплате установленных для них законодательством льгот, проявление заботы в широком участии людей с </w:t>
      </w:r>
      <w:r w:rsidRPr="00F02C3A">
        <w:lastRenderedPageBreak/>
        <w:t xml:space="preserve">ограниченными возможностями в общественно-политической, производственной, спортивной, культурно-массовой жизни, решение социально-бытовых и жилищных условий; </w:t>
      </w:r>
    </w:p>
    <w:p w:rsidR="005A3ED7" w:rsidRPr="00F02C3A" w:rsidRDefault="005A3ED7" w:rsidP="005A3ED7">
      <w:pPr>
        <w:autoSpaceDE w:val="0"/>
        <w:autoSpaceDN w:val="0"/>
        <w:adjustRightInd w:val="0"/>
        <w:jc w:val="both"/>
      </w:pPr>
      <w:r w:rsidRPr="00F02C3A">
        <w:t>- трудоустройство людей с ограниченными возможностями, широкая просветительская деятельность.</w:t>
      </w:r>
    </w:p>
    <w:p w:rsidR="005A3ED7" w:rsidRPr="00F02C3A" w:rsidRDefault="005A3ED7" w:rsidP="005A3ED7">
      <w:pPr>
        <w:jc w:val="both"/>
        <w:rPr>
          <w:highlight w:val="yellow"/>
        </w:rPr>
      </w:pPr>
    </w:p>
    <w:p w:rsidR="00471C30" w:rsidRDefault="00471C30" w:rsidP="001E787D">
      <w:pPr>
        <w:pStyle w:val="a9"/>
        <w:tabs>
          <w:tab w:val="left" w:pos="360"/>
          <w:tab w:val="left" w:pos="9900"/>
        </w:tabs>
        <w:spacing w:before="0" w:after="0"/>
        <w:jc w:val="center"/>
        <w:rPr>
          <w:b/>
        </w:rPr>
      </w:pPr>
    </w:p>
    <w:p w:rsidR="001E787D" w:rsidRPr="00F02C3A" w:rsidRDefault="00103699" w:rsidP="001E787D">
      <w:pPr>
        <w:pStyle w:val="a9"/>
        <w:tabs>
          <w:tab w:val="left" w:pos="360"/>
          <w:tab w:val="left" w:pos="9900"/>
        </w:tabs>
        <w:spacing w:before="0" w:after="0"/>
        <w:jc w:val="center"/>
        <w:rPr>
          <w:b/>
        </w:rPr>
      </w:pPr>
      <w:r w:rsidRPr="00F02C3A">
        <w:rPr>
          <w:b/>
        </w:rPr>
        <w:t>6</w:t>
      </w:r>
      <w:r w:rsidR="001E787D" w:rsidRPr="00F02C3A">
        <w:rPr>
          <w:b/>
        </w:rPr>
        <w:t>. Конкурсная комиссия</w:t>
      </w:r>
      <w:r w:rsidRPr="00F02C3A">
        <w:rPr>
          <w:b/>
        </w:rPr>
        <w:t xml:space="preserve"> и критерии отбора проектов</w:t>
      </w:r>
    </w:p>
    <w:p w:rsidR="001E787D" w:rsidRPr="00F02C3A" w:rsidRDefault="001E787D" w:rsidP="001E787D">
      <w:pPr>
        <w:pStyle w:val="a9"/>
        <w:tabs>
          <w:tab w:val="left" w:pos="360"/>
          <w:tab w:val="left" w:pos="9900"/>
        </w:tabs>
        <w:spacing w:before="0" w:after="0"/>
        <w:jc w:val="both"/>
      </w:pPr>
    </w:p>
    <w:p w:rsidR="001E787D" w:rsidRPr="00F02C3A" w:rsidRDefault="001E787D" w:rsidP="001E787D">
      <w:pPr>
        <w:pStyle w:val="a9"/>
        <w:tabs>
          <w:tab w:val="left" w:pos="360"/>
          <w:tab w:val="left" w:pos="709"/>
          <w:tab w:val="left" w:pos="9900"/>
        </w:tabs>
        <w:spacing w:before="0" w:after="0"/>
        <w:jc w:val="both"/>
      </w:pPr>
      <w:r w:rsidRPr="00F02C3A">
        <w:rPr>
          <w:color w:val="000000"/>
        </w:rPr>
        <w:tab/>
        <w:t xml:space="preserve">    1</w:t>
      </w:r>
      <w:r w:rsidR="00A72298" w:rsidRPr="00F02C3A">
        <w:rPr>
          <w:color w:val="000000"/>
        </w:rPr>
        <w:t>6</w:t>
      </w:r>
      <w:r w:rsidRPr="00F02C3A">
        <w:rPr>
          <w:color w:val="000000"/>
        </w:rPr>
        <w:t xml:space="preserve">. Конкурсная комиссия создается с целью оценки проектов и определения победителей. В ее состав включаются представители </w:t>
      </w:r>
      <w:r w:rsidRPr="00F02C3A">
        <w:t>негосударственных обществен</w:t>
      </w:r>
      <w:r w:rsidRPr="00F02C3A">
        <w:softHyphen/>
        <w:t>ных организаций, коммерческих структур и СМИ, представительной ветви власти.</w:t>
      </w:r>
    </w:p>
    <w:p w:rsidR="001E787D" w:rsidRPr="00F02C3A" w:rsidRDefault="001E787D" w:rsidP="001E787D">
      <w:pPr>
        <w:pStyle w:val="a9"/>
        <w:tabs>
          <w:tab w:val="left" w:pos="360"/>
          <w:tab w:val="left" w:pos="9900"/>
        </w:tabs>
        <w:spacing w:before="0" w:after="0"/>
        <w:jc w:val="both"/>
      </w:pPr>
      <w:r w:rsidRPr="00F02C3A">
        <w:rPr>
          <w:color w:val="000000"/>
        </w:rPr>
        <w:tab/>
        <w:t xml:space="preserve">     1</w:t>
      </w:r>
      <w:r w:rsidR="00A72298" w:rsidRPr="00F02C3A">
        <w:rPr>
          <w:color w:val="000000"/>
        </w:rPr>
        <w:t>7</w:t>
      </w:r>
      <w:r w:rsidRPr="00F02C3A">
        <w:rPr>
          <w:color w:val="000000"/>
        </w:rPr>
        <w:t xml:space="preserve">. </w:t>
      </w:r>
      <w:r w:rsidRPr="00F02C3A">
        <w:t xml:space="preserve">Конкурсная комиссия может запрашивать дополнительные сведения для оценки проектов. </w:t>
      </w:r>
    </w:p>
    <w:p w:rsidR="001E787D" w:rsidRPr="00F02C3A" w:rsidRDefault="001E787D" w:rsidP="001E787D">
      <w:pPr>
        <w:pStyle w:val="a9"/>
        <w:tabs>
          <w:tab w:val="left" w:pos="360"/>
          <w:tab w:val="left" w:pos="709"/>
          <w:tab w:val="left" w:pos="9900"/>
        </w:tabs>
        <w:spacing w:before="0" w:after="0"/>
        <w:jc w:val="both"/>
      </w:pPr>
      <w:r w:rsidRPr="00F02C3A">
        <w:tab/>
        <w:t xml:space="preserve">     1</w:t>
      </w:r>
      <w:r w:rsidR="00A72298" w:rsidRPr="00F02C3A">
        <w:t>8</w:t>
      </w:r>
      <w:r w:rsidRPr="00F02C3A">
        <w:t>. При рассмотрении материалов конкурсная комиссия руководствуется следующими основными критериями:</w:t>
      </w:r>
    </w:p>
    <w:p w:rsidR="001E787D" w:rsidRPr="00F02C3A" w:rsidRDefault="001E787D" w:rsidP="00C8041E">
      <w:pPr>
        <w:pStyle w:val="ad"/>
        <w:tabs>
          <w:tab w:val="left" w:pos="540"/>
        </w:tabs>
        <w:spacing w:after="0"/>
        <w:jc w:val="both"/>
        <w:rPr>
          <w:b/>
        </w:rPr>
      </w:pPr>
      <w:r w:rsidRPr="00F02C3A">
        <w:rPr>
          <w:b/>
        </w:rPr>
        <w:t xml:space="preserve">- </w:t>
      </w:r>
      <w:r w:rsidRPr="00F02C3A">
        <w:t>соответствие проекта условиям конкурса;</w:t>
      </w:r>
    </w:p>
    <w:p w:rsidR="001E787D" w:rsidRPr="00F02C3A" w:rsidRDefault="001E787D" w:rsidP="00C8041E">
      <w:pPr>
        <w:pStyle w:val="ad"/>
        <w:tabs>
          <w:tab w:val="left" w:pos="540"/>
        </w:tabs>
        <w:spacing w:after="0"/>
        <w:jc w:val="both"/>
        <w:rPr>
          <w:b/>
        </w:rPr>
      </w:pPr>
      <w:r w:rsidRPr="00F02C3A">
        <w:rPr>
          <w:b/>
        </w:rPr>
        <w:t xml:space="preserve">- </w:t>
      </w:r>
      <w:r w:rsidRPr="00F02C3A">
        <w:t>социальная значимость проекта;</w:t>
      </w:r>
    </w:p>
    <w:p w:rsidR="001E787D" w:rsidRPr="00F02C3A" w:rsidRDefault="001E787D" w:rsidP="00C8041E">
      <w:pPr>
        <w:pStyle w:val="ad"/>
        <w:tabs>
          <w:tab w:val="left" w:pos="540"/>
        </w:tabs>
        <w:spacing w:after="0"/>
        <w:jc w:val="both"/>
        <w:rPr>
          <w:b/>
        </w:rPr>
      </w:pPr>
      <w:r w:rsidRPr="00F02C3A">
        <w:rPr>
          <w:b/>
        </w:rPr>
        <w:t xml:space="preserve">- </w:t>
      </w:r>
      <w:r w:rsidRPr="00F02C3A">
        <w:t>актуальность, новаторские подходы к решению социальных проблем;</w:t>
      </w:r>
    </w:p>
    <w:p w:rsidR="001E787D" w:rsidRPr="00F02C3A" w:rsidRDefault="001E787D" w:rsidP="00C8041E">
      <w:pPr>
        <w:pStyle w:val="ad"/>
        <w:tabs>
          <w:tab w:val="left" w:pos="540"/>
        </w:tabs>
        <w:spacing w:after="0"/>
        <w:jc w:val="both"/>
        <w:rPr>
          <w:b/>
        </w:rPr>
      </w:pPr>
      <w:r w:rsidRPr="00F02C3A">
        <w:rPr>
          <w:b/>
        </w:rPr>
        <w:t xml:space="preserve">- </w:t>
      </w:r>
      <w:r w:rsidRPr="00F02C3A">
        <w:t>ресурсные и кадровые возможности реализации проекта;</w:t>
      </w:r>
    </w:p>
    <w:p w:rsidR="001E787D" w:rsidRPr="00F02C3A" w:rsidRDefault="001E787D" w:rsidP="00C8041E">
      <w:pPr>
        <w:pStyle w:val="ad"/>
        <w:tabs>
          <w:tab w:val="left" w:pos="540"/>
        </w:tabs>
        <w:spacing w:after="0"/>
        <w:jc w:val="both"/>
        <w:rPr>
          <w:b/>
        </w:rPr>
      </w:pPr>
      <w:r w:rsidRPr="00F02C3A">
        <w:rPr>
          <w:b/>
        </w:rPr>
        <w:t xml:space="preserve">- </w:t>
      </w:r>
      <w:r w:rsidRPr="00F02C3A">
        <w:t>системность, адресность проекта;</w:t>
      </w:r>
    </w:p>
    <w:p w:rsidR="001E787D" w:rsidRPr="00F02C3A" w:rsidRDefault="001E787D" w:rsidP="00C8041E">
      <w:pPr>
        <w:pStyle w:val="ad"/>
        <w:tabs>
          <w:tab w:val="left" w:pos="540"/>
        </w:tabs>
        <w:spacing w:after="0"/>
        <w:jc w:val="both"/>
        <w:rPr>
          <w:b/>
        </w:rPr>
      </w:pPr>
      <w:r w:rsidRPr="00F02C3A">
        <w:rPr>
          <w:b/>
        </w:rPr>
        <w:t xml:space="preserve">- </w:t>
      </w:r>
      <w:r w:rsidRPr="00F02C3A">
        <w:t>использование современных инновационных технологий, форм и методов;</w:t>
      </w:r>
    </w:p>
    <w:p w:rsidR="001E787D" w:rsidRPr="00F02C3A" w:rsidRDefault="001E787D" w:rsidP="00C8041E">
      <w:pPr>
        <w:pStyle w:val="ad"/>
        <w:tabs>
          <w:tab w:val="left" w:pos="540"/>
        </w:tabs>
        <w:spacing w:after="0"/>
        <w:jc w:val="both"/>
        <w:rPr>
          <w:b/>
        </w:rPr>
      </w:pPr>
      <w:r w:rsidRPr="00F02C3A">
        <w:rPr>
          <w:b/>
        </w:rPr>
        <w:t xml:space="preserve">- </w:t>
      </w:r>
      <w:r w:rsidRPr="00F02C3A">
        <w:t>соответствие мероприятий проекта поставленным задачам;</w:t>
      </w:r>
    </w:p>
    <w:p w:rsidR="001E787D" w:rsidRPr="00F02C3A" w:rsidRDefault="001E787D" w:rsidP="005545C7">
      <w:pPr>
        <w:pStyle w:val="ad"/>
        <w:tabs>
          <w:tab w:val="left" w:pos="0"/>
        </w:tabs>
        <w:spacing w:after="0"/>
        <w:jc w:val="both"/>
        <w:rPr>
          <w:b/>
        </w:rPr>
      </w:pPr>
      <w:r w:rsidRPr="00F02C3A">
        <w:rPr>
          <w:b/>
        </w:rPr>
        <w:t xml:space="preserve">- </w:t>
      </w:r>
      <w:r w:rsidRPr="00F02C3A">
        <w:t>реалистичность предполагаемых результатов и наличие перспектив дальнейшего развития проекта;</w:t>
      </w:r>
    </w:p>
    <w:p w:rsidR="001E787D" w:rsidRPr="00F02C3A" w:rsidRDefault="001E787D" w:rsidP="00C8041E">
      <w:pPr>
        <w:pStyle w:val="ad"/>
        <w:tabs>
          <w:tab w:val="left" w:pos="540"/>
        </w:tabs>
        <w:spacing w:after="0"/>
        <w:jc w:val="both"/>
        <w:rPr>
          <w:b/>
        </w:rPr>
      </w:pPr>
      <w:r w:rsidRPr="00F02C3A">
        <w:rPr>
          <w:rFonts w:eastAsia="Arial Unicode MS"/>
          <w:b/>
          <w:bCs/>
        </w:rPr>
        <w:t xml:space="preserve">- </w:t>
      </w:r>
      <w:r w:rsidRPr="00F02C3A">
        <w:rPr>
          <w:rFonts w:eastAsia="Arial Unicode MS"/>
        </w:rPr>
        <w:t>социальное партнерство в реализации проекта;</w:t>
      </w:r>
    </w:p>
    <w:p w:rsidR="001E787D" w:rsidRPr="00F02C3A" w:rsidRDefault="001E787D" w:rsidP="00C8041E">
      <w:pPr>
        <w:pStyle w:val="ad"/>
        <w:tabs>
          <w:tab w:val="left" w:pos="540"/>
        </w:tabs>
        <w:spacing w:after="0"/>
        <w:jc w:val="both"/>
        <w:rPr>
          <w:b/>
        </w:rPr>
      </w:pPr>
      <w:r w:rsidRPr="00F02C3A">
        <w:rPr>
          <w:b/>
        </w:rPr>
        <w:t xml:space="preserve">- </w:t>
      </w:r>
      <w:r w:rsidRPr="00F02C3A">
        <w:t>рациональность бюджета проекта.</w:t>
      </w:r>
    </w:p>
    <w:p w:rsidR="001E787D" w:rsidRPr="00F02C3A" w:rsidRDefault="001E787D" w:rsidP="001E787D">
      <w:pPr>
        <w:pStyle w:val="a9"/>
        <w:tabs>
          <w:tab w:val="left" w:pos="360"/>
          <w:tab w:val="left" w:pos="709"/>
          <w:tab w:val="left" w:pos="9900"/>
        </w:tabs>
        <w:spacing w:before="0" w:after="0"/>
        <w:jc w:val="both"/>
      </w:pPr>
      <w:r w:rsidRPr="00F02C3A">
        <w:tab/>
        <w:t xml:space="preserve">     </w:t>
      </w:r>
      <w:r w:rsidR="00A72298" w:rsidRPr="00F02C3A">
        <w:t>19</w:t>
      </w:r>
      <w:r w:rsidRPr="00F02C3A">
        <w:t xml:space="preserve">. Решение конкурсной комиссии является окончательным и пересмотру не подлежит.   </w:t>
      </w:r>
    </w:p>
    <w:p w:rsidR="001E787D" w:rsidRPr="00F02C3A" w:rsidRDefault="001E787D" w:rsidP="001E787D">
      <w:pPr>
        <w:pStyle w:val="a9"/>
        <w:tabs>
          <w:tab w:val="left" w:pos="360"/>
          <w:tab w:val="left" w:pos="9900"/>
        </w:tabs>
        <w:spacing w:before="0" w:after="0"/>
        <w:jc w:val="both"/>
      </w:pPr>
      <w:r w:rsidRPr="00F02C3A">
        <w:tab/>
        <w:t xml:space="preserve"> </w:t>
      </w:r>
    </w:p>
    <w:p w:rsidR="001E787D" w:rsidRPr="00F02C3A" w:rsidRDefault="00103699" w:rsidP="001E787D">
      <w:pPr>
        <w:shd w:val="clear" w:color="auto" w:fill="FFFFFF"/>
        <w:jc w:val="center"/>
        <w:rPr>
          <w:b/>
        </w:rPr>
      </w:pPr>
      <w:r w:rsidRPr="00F02C3A">
        <w:rPr>
          <w:b/>
        </w:rPr>
        <w:t>7</w:t>
      </w:r>
      <w:r w:rsidR="001E787D" w:rsidRPr="00F02C3A">
        <w:rPr>
          <w:b/>
        </w:rPr>
        <w:t>. Финансирование и отчетность</w:t>
      </w:r>
    </w:p>
    <w:p w:rsidR="001E787D" w:rsidRPr="00F02C3A" w:rsidRDefault="001E787D" w:rsidP="001E787D">
      <w:pPr>
        <w:pStyle w:val="a9"/>
        <w:tabs>
          <w:tab w:val="left" w:pos="9900"/>
        </w:tabs>
        <w:spacing w:before="0" w:after="0"/>
        <w:jc w:val="both"/>
      </w:pPr>
    </w:p>
    <w:p w:rsidR="001E787D" w:rsidRPr="00F02C3A" w:rsidRDefault="001E787D" w:rsidP="001E787D">
      <w:pPr>
        <w:pStyle w:val="a9"/>
        <w:tabs>
          <w:tab w:val="left" w:pos="284"/>
          <w:tab w:val="left" w:pos="426"/>
          <w:tab w:val="left" w:pos="9360"/>
        </w:tabs>
        <w:spacing w:before="0" w:after="0"/>
        <w:jc w:val="both"/>
      </w:pPr>
      <w:r w:rsidRPr="00F02C3A">
        <w:t xml:space="preserve">          2</w:t>
      </w:r>
      <w:r w:rsidR="00A72298" w:rsidRPr="00F02C3A">
        <w:t>0</w:t>
      </w:r>
      <w:r w:rsidRPr="00F02C3A">
        <w:t>. После определения победителей конкурса Фонд заключает договор с организациями - победителями о предоставлении   благотворительной (спонсорской) помощи в реализации проекта.</w:t>
      </w:r>
    </w:p>
    <w:p w:rsidR="001E787D" w:rsidRPr="00F02C3A" w:rsidRDefault="001E787D" w:rsidP="001E787D">
      <w:pPr>
        <w:pStyle w:val="a9"/>
        <w:tabs>
          <w:tab w:val="left" w:pos="709"/>
          <w:tab w:val="left" w:pos="9900"/>
        </w:tabs>
        <w:spacing w:before="0" w:after="0"/>
        <w:jc w:val="both"/>
        <w:rPr>
          <w:color w:val="000000"/>
        </w:rPr>
      </w:pPr>
      <w:r w:rsidRPr="00F02C3A">
        <w:t xml:space="preserve">          2</w:t>
      </w:r>
      <w:r w:rsidR="00A72298" w:rsidRPr="00F02C3A">
        <w:t>1</w:t>
      </w:r>
      <w:r w:rsidRPr="00F02C3A">
        <w:t xml:space="preserve">. Договор заключается </w:t>
      </w:r>
      <w:r w:rsidRPr="00F02C3A">
        <w:rPr>
          <w:color w:val="000000"/>
        </w:rPr>
        <w:t>в соответствии с действующим законодательством Республики Казахстан, а также согласно условиям финансирования и требованиям Фонда по целевому использованию и контролю расходов выделяемых средств, предоставления отчетной документации, срокам реализации проекта.</w:t>
      </w:r>
    </w:p>
    <w:p w:rsidR="001E787D" w:rsidRPr="00F02C3A" w:rsidRDefault="001E787D" w:rsidP="001E787D">
      <w:pPr>
        <w:pStyle w:val="a9"/>
        <w:spacing w:before="0" w:after="0"/>
        <w:jc w:val="both"/>
      </w:pPr>
      <w:r w:rsidRPr="00F02C3A">
        <w:t xml:space="preserve">          2</w:t>
      </w:r>
      <w:r w:rsidR="00A72298" w:rsidRPr="00F02C3A">
        <w:t>2</w:t>
      </w:r>
      <w:r w:rsidRPr="00F02C3A">
        <w:t>. Количество победителей конкурса устанавливается Фондом, сумма финансирования проекта зависит от объема планируемой деятельности по проекту и устанавливается двух видов:</w:t>
      </w:r>
    </w:p>
    <w:p w:rsidR="001E787D" w:rsidRPr="00F02C3A" w:rsidRDefault="001E787D" w:rsidP="001E787D">
      <w:pPr>
        <w:pStyle w:val="a9"/>
        <w:spacing w:before="0" w:after="0"/>
        <w:jc w:val="both"/>
      </w:pPr>
      <w:r w:rsidRPr="00F02C3A">
        <w:t>- сумма финансирования проектов НПО</w:t>
      </w:r>
      <w:r w:rsidR="00471C30">
        <w:t>, имеющих опыт работы не менее 2-х лет</w:t>
      </w:r>
      <w:r w:rsidRPr="00F02C3A">
        <w:t xml:space="preserve"> (до 1млн. тг.);</w:t>
      </w:r>
    </w:p>
    <w:p w:rsidR="001E787D" w:rsidRPr="00F02C3A" w:rsidRDefault="001E787D" w:rsidP="001E787D">
      <w:pPr>
        <w:pStyle w:val="a9"/>
        <w:spacing w:before="0" w:after="0"/>
        <w:jc w:val="both"/>
      </w:pPr>
      <w:r w:rsidRPr="00F02C3A">
        <w:t xml:space="preserve">- сумма финансирования проектов НПО, имеющих </w:t>
      </w:r>
      <w:r w:rsidRPr="00F02C3A">
        <w:rPr>
          <w:bCs/>
        </w:rPr>
        <w:t>опыт</w:t>
      </w:r>
      <w:r w:rsidRPr="00F02C3A">
        <w:t xml:space="preserve"> </w:t>
      </w:r>
      <w:r w:rsidR="00471C30">
        <w:t xml:space="preserve">управления грантами </w:t>
      </w:r>
      <w:r w:rsidRPr="00F02C3A">
        <w:t>(до 3 млн. тг.).</w:t>
      </w:r>
    </w:p>
    <w:p w:rsidR="001E787D" w:rsidRPr="00F02C3A" w:rsidRDefault="001E787D" w:rsidP="001E787D">
      <w:pPr>
        <w:pStyle w:val="a9"/>
        <w:tabs>
          <w:tab w:val="left" w:pos="284"/>
          <w:tab w:val="left" w:pos="426"/>
          <w:tab w:val="left" w:pos="9900"/>
        </w:tabs>
        <w:spacing w:before="0" w:after="0"/>
        <w:jc w:val="both"/>
      </w:pPr>
      <w:r w:rsidRPr="00F02C3A">
        <w:t xml:space="preserve">         </w:t>
      </w:r>
      <w:r w:rsidR="005A3ED7" w:rsidRPr="00F02C3A">
        <w:t xml:space="preserve"> </w:t>
      </w:r>
      <w:r w:rsidRPr="00F02C3A">
        <w:t>2</w:t>
      </w:r>
      <w:r w:rsidR="00A72298" w:rsidRPr="00F02C3A">
        <w:t>3</w:t>
      </w:r>
      <w:r w:rsidRPr="00F02C3A">
        <w:t>. Целевые денежные средства не могут быть направлены:</w:t>
      </w:r>
    </w:p>
    <w:p w:rsidR="001E787D" w:rsidRPr="00F02C3A" w:rsidRDefault="001E787D" w:rsidP="001E787D">
      <w:pPr>
        <w:pStyle w:val="a9"/>
        <w:tabs>
          <w:tab w:val="left" w:pos="9900"/>
        </w:tabs>
        <w:spacing w:before="0" w:after="0"/>
        <w:jc w:val="both"/>
      </w:pPr>
      <w:r w:rsidRPr="00F02C3A">
        <w:t>- на покрытие текущих расходов организации;</w:t>
      </w:r>
    </w:p>
    <w:p w:rsidR="001E787D" w:rsidRPr="00F02C3A" w:rsidRDefault="001E787D" w:rsidP="001E787D">
      <w:pPr>
        <w:pStyle w:val="a9"/>
        <w:tabs>
          <w:tab w:val="left" w:pos="426"/>
          <w:tab w:val="left" w:pos="9900"/>
        </w:tabs>
        <w:spacing w:before="0" w:after="0"/>
        <w:jc w:val="both"/>
      </w:pPr>
      <w:r w:rsidRPr="00F02C3A">
        <w:t>- на проведение научных исследований;</w:t>
      </w:r>
    </w:p>
    <w:p w:rsidR="001E787D" w:rsidRPr="00F02C3A" w:rsidRDefault="001E787D" w:rsidP="001E787D">
      <w:pPr>
        <w:pStyle w:val="a9"/>
        <w:tabs>
          <w:tab w:val="left" w:pos="9900"/>
        </w:tabs>
        <w:spacing w:before="0" w:after="0"/>
        <w:jc w:val="both"/>
      </w:pPr>
      <w:r w:rsidRPr="00F02C3A">
        <w:t>- на осуществление деятельности, не связанной с проектом;</w:t>
      </w:r>
    </w:p>
    <w:p w:rsidR="001E787D" w:rsidRPr="00F02C3A" w:rsidRDefault="001E787D" w:rsidP="001E787D">
      <w:pPr>
        <w:pStyle w:val="a9"/>
        <w:tabs>
          <w:tab w:val="left" w:pos="180"/>
          <w:tab w:val="left" w:pos="9900"/>
        </w:tabs>
        <w:spacing w:before="0" w:after="0"/>
        <w:jc w:val="both"/>
      </w:pPr>
      <w:r w:rsidRPr="00F02C3A">
        <w:t>- на реализацию коммерческих проектов, предполагающих извлечение прибыли.</w:t>
      </w:r>
    </w:p>
    <w:p w:rsidR="00F02C3A" w:rsidRPr="00F02C3A" w:rsidRDefault="001E787D" w:rsidP="00E30F48">
      <w:pPr>
        <w:pStyle w:val="a9"/>
        <w:tabs>
          <w:tab w:val="left" w:pos="426"/>
          <w:tab w:val="left" w:pos="709"/>
          <w:tab w:val="left" w:pos="9900"/>
        </w:tabs>
        <w:spacing w:before="0" w:after="0"/>
        <w:jc w:val="both"/>
        <w:rPr>
          <w:bCs/>
        </w:rPr>
      </w:pPr>
      <w:r w:rsidRPr="00F02C3A">
        <w:t xml:space="preserve">          2</w:t>
      </w:r>
      <w:r w:rsidR="00A72298" w:rsidRPr="00F02C3A">
        <w:t>4</w:t>
      </w:r>
      <w:r w:rsidRPr="00F02C3A">
        <w:t>. В случае нецелевого использования денежных средств организация, получившая финансовую помощь, несет ответственность в соответствии с законодательством Республики Казахстан.</w:t>
      </w:r>
    </w:p>
    <w:p w:rsidR="0044382F" w:rsidRPr="00F02C3A" w:rsidRDefault="0044382F" w:rsidP="006D3E3C">
      <w:pPr>
        <w:ind w:left="540"/>
        <w:jc w:val="right"/>
        <w:rPr>
          <w:bCs/>
        </w:rPr>
      </w:pPr>
    </w:p>
    <w:sectPr w:rsidR="0044382F" w:rsidRPr="00F02C3A" w:rsidSect="007E2F67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62B579" w15:done="0"/>
  <w15:commentEx w15:paraId="3ED8A5F1" w15:done="0"/>
  <w15:commentEx w15:paraId="1862F73A" w15:done="0"/>
  <w15:commentEx w15:paraId="27B33C65" w15:done="0"/>
  <w15:commentEx w15:paraId="2220BDBE" w15:done="0"/>
  <w15:commentEx w15:paraId="5D1BEDB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1C" w:rsidRDefault="00BC4F1C" w:rsidP="0065260E">
      <w:r>
        <w:separator/>
      </w:r>
    </w:p>
  </w:endnote>
  <w:endnote w:type="continuationSeparator" w:id="1">
    <w:p w:rsidR="00BC4F1C" w:rsidRDefault="00BC4F1C" w:rsidP="0065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36856"/>
      <w:docPartObj>
        <w:docPartGallery w:val="Номера страниц (внизу страницы)"/>
        <w:docPartUnique/>
      </w:docPartObj>
    </w:sdtPr>
    <w:sdtContent>
      <w:p w:rsidR="00471C30" w:rsidRDefault="0081398C">
        <w:pPr>
          <w:pStyle w:val="af9"/>
          <w:jc w:val="right"/>
        </w:pPr>
        <w:fldSimple w:instr=" PAGE   \* MERGEFORMAT ">
          <w:r w:rsidR="00A346A5">
            <w:rPr>
              <w:noProof/>
            </w:rPr>
            <w:t>4</w:t>
          </w:r>
        </w:fldSimple>
      </w:p>
    </w:sdtContent>
  </w:sdt>
  <w:p w:rsidR="0065260E" w:rsidRDefault="0065260E">
    <w:pPr>
      <w:pStyle w:val="af9"/>
    </w:pPr>
  </w:p>
  <w:p w:rsidR="00471C30" w:rsidRDefault="00471C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1C" w:rsidRDefault="00BC4F1C" w:rsidP="0065260E">
      <w:r>
        <w:separator/>
      </w:r>
    </w:p>
  </w:footnote>
  <w:footnote w:type="continuationSeparator" w:id="1">
    <w:p w:rsidR="00BC4F1C" w:rsidRDefault="00BC4F1C" w:rsidP="00652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9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иляра Досымбекова">
    <w15:presenceInfo w15:providerId="AD" w15:userId="S-1-5-21-3499538013-189269856-373848482-11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C4E"/>
    <w:rsid w:val="000074A0"/>
    <w:rsid w:val="00007B2A"/>
    <w:rsid w:val="00007BF2"/>
    <w:rsid w:val="000110E3"/>
    <w:rsid w:val="00012C5E"/>
    <w:rsid w:val="000225BB"/>
    <w:rsid w:val="00024159"/>
    <w:rsid w:val="00044720"/>
    <w:rsid w:val="00045360"/>
    <w:rsid w:val="00057DF3"/>
    <w:rsid w:val="00094F55"/>
    <w:rsid w:val="000D5315"/>
    <w:rsid w:val="000E5A52"/>
    <w:rsid w:val="000E612A"/>
    <w:rsid w:val="000F0001"/>
    <w:rsid w:val="000F36A8"/>
    <w:rsid w:val="000F6D8B"/>
    <w:rsid w:val="00103699"/>
    <w:rsid w:val="00112609"/>
    <w:rsid w:val="00114087"/>
    <w:rsid w:val="0012455C"/>
    <w:rsid w:val="00163EFC"/>
    <w:rsid w:val="00181CC7"/>
    <w:rsid w:val="00185AF3"/>
    <w:rsid w:val="001A0059"/>
    <w:rsid w:val="001A51E1"/>
    <w:rsid w:val="001B69D7"/>
    <w:rsid w:val="001C013D"/>
    <w:rsid w:val="001D16CB"/>
    <w:rsid w:val="001D333B"/>
    <w:rsid w:val="001D664A"/>
    <w:rsid w:val="001D67A1"/>
    <w:rsid w:val="001E787D"/>
    <w:rsid w:val="001F3FAC"/>
    <w:rsid w:val="001F68ED"/>
    <w:rsid w:val="0020121F"/>
    <w:rsid w:val="00212FE4"/>
    <w:rsid w:val="0022378C"/>
    <w:rsid w:val="002370B1"/>
    <w:rsid w:val="00257D34"/>
    <w:rsid w:val="002636F6"/>
    <w:rsid w:val="002675D4"/>
    <w:rsid w:val="002804CD"/>
    <w:rsid w:val="00285E53"/>
    <w:rsid w:val="00294540"/>
    <w:rsid w:val="002B0CDD"/>
    <w:rsid w:val="002B78AB"/>
    <w:rsid w:val="002D6668"/>
    <w:rsid w:val="002D7466"/>
    <w:rsid w:val="002E1E56"/>
    <w:rsid w:val="002E2DB9"/>
    <w:rsid w:val="002E4307"/>
    <w:rsid w:val="002E5409"/>
    <w:rsid w:val="002F2705"/>
    <w:rsid w:val="00333B66"/>
    <w:rsid w:val="003415D2"/>
    <w:rsid w:val="00352323"/>
    <w:rsid w:val="003523C7"/>
    <w:rsid w:val="00357053"/>
    <w:rsid w:val="003573E1"/>
    <w:rsid w:val="0038509A"/>
    <w:rsid w:val="003937F3"/>
    <w:rsid w:val="003B16C9"/>
    <w:rsid w:val="003B642E"/>
    <w:rsid w:val="003C2663"/>
    <w:rsid w:val="003D3EE4"/>
    <w:rsid w:val="003E0ADA"/>
    <w:rsid w:val="003E1290"/>
    <w:rsid w:val="003E133E"/>
    <w:rsid w:val="003F0C4E"/>
    <w:rsid w:val="003F27A0"/>
    <w:rsid w:val="003F44BE"/>
    <w:rsid w:val="003F6B8E"/>
    <w:rsid w:val="003F7DC0"/>
    <w:rsid w:val="00400D51"/>
    <w:rsid w:val="00407F54"/>
    <w:rsid w:val="0041556E"/>
    <w:rsid w:val="00441EFF"/>
    <w:rsid w:val="0044382F"/>
    <w:rsid w:val="00453767"/>
    <w:rsid w:val="00470CCA"/>
    <w:rsid w:val="00471C30"/>
    <w:rsid w:val="00473B42"/>
    <w:rsid w:val="00485E7A"/>
    <w:rsid w:val="00487851"/>
    <w:rsid w:val="00494413"/>
    <w:rsid w:val="004978E5"/>
    <w:rsid w:val="00497EA4"/>
    <w:rsid w:val="004D517D"/>
    <w:rsid w:val="004D6122"/>
    <w:rsid w:val="004E59F2"/>
    <w:rsid w:val="004E799A"/>
    <w:rsid w:val="005113AF"/>
    <w:rsid w:val="00525672"/>
    <w:rsid w:val="005360B9"/>
    <w:rsid w:val="00536678"/>
    <w:rsid w:val="00543CC6"/>
    <w:rsid w:val="00553EBD"/>
    <w:rsid w:val="005545C7"/>
    <w:rsid w:val="00584299"/>
    <w:rsid w:val="005846EB"/>
    <w:rsid w:val="005871DC"/>
    <w:rsid w:val="005A0D69"/>
    <w:rsid w:val="005A3ED7"/>
    <w:rsid w:val="005A475E"/>
    <w:rsid w:val="005B42C8"/>
    <w:rsid w:val="005D7229"/>
    <w:rsid w:val="00600A79"/>
    <w:rsid w:val="006032FF"/>
    <w:rsid w:val="006162FB"/>
    <w:rsid w:val="006221BE"/>
    <w:rsid w:val="0065260E"/>
    <w:rsid w:val="00665BFB"/>
    <w:rsid w:val="00692345"/>
    <w:rsid w:val="00693639"/>
    <w:rsid w:val="00697829"/>
    <w:rsid w:val="006A23C0"/>
    <w:rsid w:val="006D3E3C"/>
    <w:rsid w:val="006E11F9"/>
    <w:rsid w:val="006E2A09"/>
    <w:rsid w:val="006E32B0"/>
    <w:rsid w:val="007031F5"/>
    <w:rsid w:val="007063CB"/>
    <w:rsid w:val="00711BAB"/>
    <w:rsid w:val="00712BA8"/>
    <w:rsid w:val="007165FD"/>
    <w:rsid w:val="0075533C"/>
    <w:rsid w:val="007735CF"/>
    <w:rsid w:val="00780F0E"/>
    <w:rsid w:val="007A7D28"/>
    <w:rsid w:val="007B2610"/>
    <w:rsid w:val="007C0114"/>
    <w:rsid w:val="007C2817"/>
    <w:rsid w:val="007D1C79"/>
    <w:rsid w:val="007E2F67"/>
    <w:rsid w:val="007F4496"/>
    <w:rsid w:val="008043C0"/>
    <w:rsid w:val="00807738"/>
    <w:rsid w:val="0081398C"/>
    <w:rsid w:val="0082522D"/>
    <w:rsid w:val="0082576D"/>
    <w:rsid w:val="00852377"/>
    <w:rsid w:val="00860F4C"/>
    <w:rsid w:val="00891EAE"/>
    <w:rsid w:val="008A73C5"/>
    <w:rsid w:val="008B046A"/>
    <w:rsid w:val="008B2058"/>
    <w:rsid w:val="008B2646"/>
    <w:rsid w:val="008B701A"/>
    <w:rsid w:val="008D2A8B"/>
    <w:rsid w:val="008D3AA4"/>
    <w:rsid w:val="008E51C3"/>
    <w:rsid w:val="008E57C2"/>
    <w:rsid w:val="008E68E1"/>
    <w:rsid w:val="008F57DA"/>
    <w:rsid w:val="00905DE4"/>
    <w:rsid w:val="00916A86"/>
    <w:rsid w:val="00926B4A"/>
    <w:rsid w:val="00926FD6"/>
    <w:rsid w:val="00932A7C"/>
    <w:rsid w:val="00932B46"/>
    <w:rsid w:val="00956A71"/>
    <w:rsid w:val="00967217"/>
    <w:rsid w:val="00976B45"/>
    <w:rsid w:val="009A2B71"/>
    <w:rsid w:val="009A3626"/>
    <w:rsid w:val="009B163F"/>
    <w:rsid w:val="009E5F51"/>
    <w:rsid w:val="009F308B"/>
    <w:rsid w:val="00A124CD"/>
    <w:rsid w:val="00A143F6"/>
    <w:rsid w:val="00A228A2"/>
    <w:rsid w:val="00A26DE7"/>
    <w:rsid w:val="00A346A5"/>
    <w:rsid w:val="00A3787E"/>
    <w:rsid w:val="00A43C54"/>
    <w:rsid w:val="00A72298"/>
    <w:rsid w:val="00A72F0B"/>
    <w:rsid w:val="00A82F6B"/>
    <w:rsid w:val="00A8599B"/>
    <w:rsid w:val="00A92BD9"/>
    <w:rsid w:val="00A961C9"/>
    <w:rsid w:val="00AA7067"/>
    <w:rsid w:val="00AC0AA8"/>
    <w:rsid w:val="00AC0B4D"/>
    <w:rsid w:val="00AC47ED"/>
    <w:rsid w:val="00AC54A0"/>
    <w:rsid w:val="00AE1CBA"/>
    <w:rsid w:val="00AE4594"/>
    <w:rsid w:val="00AE6F56"/>
    <w:rsid w:val="00B212E3"/>
    <w:rsid w:val="00B35915"/>
    <w:rsid w:val="00B46D15"/>
    <w:rsid w:val="00B626BE"/>
    <w:rsid w:val="00B753C2"/>
    <w:rsid w:val="00B86538"/>
    <w:rsid w:val="00BA3242"/>
    <w:rsid w:val="00BB1A58"/>
    <w:rsid w:val="00BC462D"/>
    <w:rsid w:val="00BC4F1C"/>
    <w:rsid w:val="00BE62C2"/>
    <w:rsid w:val="00BE7DE5"/>
    <w:rsid w:val="00C112F4"/>
    <w:rsid w:val="00C11A29"/>
    <w:rsid w:val="00C27C21"/>
    <w:rsid w:val="00C71707"/>
    <w:rsid w:val="00C769B7"/>
    <w:rsid w:val="00C76A77"/>
    <w:rsid w:val="00C8041E"/>
    <w:rsid w:val="00C93586"/>
    <w:rsid w:val="00CB0C6B"/>
    <w:rsid w:val="00CB7F92"/>
    <w:rsid w:val="00CC4E64"/>
    <w:rsid w:val="00CC5DF3"/>
    <w:rsid w:val="00D01D84"/>
    <w:rsid w:val="00D21B80"/>
    <w:rsid w:val="00D31E36"/>
    <w:rsid w:val="00D379C1"/>
    <w:rsid w:val="00D40BA8"/>
    <w:rsid w:val="00D4469E"/>
    <w:rsid w:val="00D546DC"/>
    <w:rsid w:val="00D74FCB"/>
    <w:rsid w:val="00D77F9A"/>
    <w:rsid w:val="00DA1E89"/>
    <w:rsid w:val="00DC0FE4"/>
    <w:rsid w:val="00DC67CE"/>
    <w:rsid w:val="00DD7DE2"/>
    <w:rsid w:val="00DF3F07"/>
    <w:rsid w:val="00E06762"/>
    <w:rsid w:val="00E30F48"/>
    <w:rsid w:val="00E429FF"/>
    <w:rsid w:val="00E51841"/>
    <w:rsid w:val="00E61775"/>
    <w:rsid w:val="00E6388C"/>
    <w:rsid w:val="00E967A9"/>
    <w:rsid w:val="00EA0882"/>
    <w:rsid w:val="00EA56A2"/>
    <w:rsid w:val="00EB673E"/>
    <w:rsid w:val="00EB7D45"/>
    <w:rsid w:val="00EC11FE"/>
    <w:rsid w:val="00EC6557"/>
    <w:rsid w:val="00EC7B2F"/>
    <w:rsid w:val="00ED3428"/>
    <w:rsid w:val="00ED7B9A"/>
    <w:rsid w:val="00EE75E0"/>
    <w:rsid w:val="00F02C3A"/>
    <w:rsid w:val="00F13711"/>
    <w:rsid w:val="00F21E62"/>
    <w:rsid w:val="00F25EFC"/>
    <w:rsid w:val="00F4326B"/>
    <w:rsid w:val="00F43B78"/>
    <w:rsid w:val="00F50082"/>
    <w:rsid w:val="00F577F0"/>
    <w:rsid w:val="00F6032D"/>
    <w:rsid w:val="00F64C40"/>
    <w:rsid w:val="00F71223"/>
    <w:rsid w:val="00F97AEA"/>
    <w:rsid w:val="00FC10C5"/>
    <w:rsid w:val="00FC4F6E"/>
    <w:rsid w:val="00FD0F3D"/>
    <w:rsid w:val="00FE152B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rsid w:val="003F0C4E"/>
    <w:pPr>
      <w:spacing w:after="120"/>
      <w:ind w:left="283"/>
    </w:pPr>
  </w:style>
  <w:style w:type="table" w:styleId="a6">
    <w:name w:val="Table Grid"/>
    <w:basedOn w:val="a1"/>
    <w:rsid w:val="006D3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3E1290"/>
  </w:style>
  <w:style w:type="paragraph" w:styleId="a9">
    <w:name w:val="Normal (Web)"/>
    <w:basedOn w:val="a"/>
    <w:link w:val="aa"/>
    <w:rsid w:val="00473B42"/>
    <w:pPr>
      <w:spacing w:before="120" w:after="120"/>
    </w:pPr>
  </w:style>
  <w:style w:type="character" w:styleId="ab">
    <w:name w:val="Strong"/>
    <w:basedOn w:val="a0"/>
    <w:qFormat/>
    <w:rsid w:val="00473B42"/>
    <w:rPr>
      <w:b/>
      <w:bCs/>
    </w:rPr>
  </w:style>
  <w:style w:type="character" w:customStyle="1" w:styleId="aa">
    <w:name w:val="Обычный (веб) Знак"/>
    <w:basedOn w:val="a0"/>
    <w:link w:val="a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c">
    <w:name w:val="List Paragraph"/>
    <w:basedOn w:val="a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nhideWhenUsed/>
    <w:rsid w:val="001C013D"/>
    <w:pPr>
      <w:spacing w:after="120"/>
    </w:pPr>
  </w:style>
  <w:style w:type="character" w:customStyle="1" w:styleId="ae">
    <w:name w:val="Основной текст Знак"/>
    <w:basedOn w:val="a0"/>
    <w:link w:val="ad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07F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07F54"/>
  </w:style>
  <w:style w:type="paragraph" w:styleId="af2">
    <w:name w:val="annotation subject"/>
    <w:basedOn w:val="af0"/>
    <w:next w:val="af0"/>
    <w:link w:val="af3"/>
    <w:semiHidden/>
    <w:unhideWhenUsed/>
    <w:rsid w:val="00407F5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07F54"/>
    <w:rPr>
      <w:b/>
      <w:bCs/>
    </w:rPr>
  </w:style>
  <w:style w:type="paragraph" w:styleId="af4">
    <w:name w:val="Revision"/>
    <w:hidden/>
    <w:uiPriority w:val="99"/>
    <w:semiHidden/>
    <w:rsid w:val="00AC54A0"/>
    <w:rPr>
      <w:sz w:val="24"/>
      <w:szCs w:val="24"/>
    </w:rPr>
  </w:style>
  <w:style w:type="character" w:styleId="af5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6">
    <w:name w:val="line number"/>
    <w:basedOn w:val="a0"/>
    <w:semiHidden/>
    <w:unhideWhenUsed/>
    <w:rsid w:val="0065260E"/>
  </w:style>
  <w:style w:type="paragraph" w:styleId="af7">
    <w:name w:val="header"/>
    <w:basedOn w:val="a"/>
    <w:link w:val="af8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semiHidden/>
    <w:rsid w:val="0065260E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52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p.kz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28A4-1EE6-41CB-A553-BBBFC7A9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gulnar</cp:lastModifiedBy>
  <cp:revision>12</cp:revision>
  <cp:lastPrinted>2015-01-27T08:56:00Z</cp:lastPrinted>
  <dcterms:created xsi:type="dcterms:W3CDTF">2015-01-23T05:09:00Z</dcterms:created>
  <dcterms:modified xsi:type="dcterms:W3CDTF">2015-01-29T08:37:00Z</dcterms:modified>
</cp:coreProperties>
</file>