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B7" w:rsidRPr="00EA39F5" w:rsidRDefault="006A0937" w:rsidP="004678BE">
      <w:pPr>
        <w:spacing w:after="60"/>
        <w:ind w:right="-46"/>
        <w:jc w:val="center"/>
        <w:rPr>
          <w:rFonts w:ascii="Times New Roman" w:hAnsi="Times New Roman" w:cs="Times New Roman"/>
          <w:b/>
          <w:sz w:val="24"/>
          <w:szCs w:val="24"/>
        </w:rPr>
      </w:pPr>
      <w:r w:rsidRPr="00EA39F5">
        <w:rPr>
          <w:rFonts w:ascii="Times New Roman" w:hAnsi="Times New Roman" w:cs="Times New Roman"/>
          <w:b/>
          <w:sz w:val="24"/>
          <w:szCs w:val="24"/>
        </w:rPr>
        <w:t>Информация о проектах-победителях Конкурса достижений в социальном партнерстве между НПО и государственными органами в Центральной Азии</w:t>
      </w:r>
    </w:p>
    <w:p w:rsidR="006A0937" w:rsidRPr="00EA39F5" w:rsidRDefault="006A0937" w:rsidP="004678BE">
      <w:pPr>
        <w:spacing w:after="60"/>
        <w:ind w:right="-46"/>
        <w:jc w:val="center"/>
        <w:rPr>
          <w:rFonts w:ascii="Times New Roman" w:hAnsi="Times New Roman" w:cs="Times New Roman"/>
          <w:b/>
          <w:sz w:val="24"/>
          <w:szCs w:val="24"/>
        </w:rPr>
      </w:pPr>
      <w:r w:rsidRPr="00EA39F5">
        <w:rPr>
          <w:rFonts w:ascii="Times New Roman" w:hAnsi="Times New Roman" w:cs="Times New Roman"/>
          <w:b/>
          <w:sz w:val="24"/>
          <w:szCs w:val="24"/>
          <w:lang w:val="en-US"/>
        </w:rPr>
        <w:t>Social</w:t>
      </w:r>
      <w:r w:rsidRPr="00EA39F5">
        <w:rPr>
          <w:rFonts w:ascii="Times New Roman" w:hAnsi="Times New Roman" w:cs="Times New Roman"/>
          <w:b/>
          <w:sz w:val="24"/>
          <w:szCs w:val="24"/>
        </w:rPr>
        <w:t xml:space="preserve"> </w:t>
      </w:r>
      <w:r w:rsidRPr="00EA39F5">
        <w:rPr>
          <w:rFonts w:ascii="Times New Roman" w:hAnsi="Times New Roman" w:cs="Times New Roman"/>
          <w:b/>
          <w:sz w:val="24"/>
          <w:szCs w:val="24"/>
          <w:lang w:val="en-US"/>
        </w:rPr>
        <w:t>Partnership</w:t>
      </w:r>
      <w:r w:rsidRPr="00EA39F5">
        <w:rPr>
          <w:rFonts w:ascii="Times New Roman" w:hAnsi="Times New Roman" w:cs="Times New Roman"/>
          <w:b/>
          <w:sz w:val="24"/>
          <w:szCs w:val="24"/>
        </w:rPr>
        <w:t xml:space="preserve"> </w:t>
      </w:r>
      <w:r w:rsidRPr="00EA39F5">
        <w:rPr>
          <w:rFonts w:ascii="Times New Roman" w:hAnsi="Times New Roman" w:cs="Times New Roman"/>
          <w:b/>
          <w:sz w:val="24"/>
          <w:szCs w:val="24"/>
          <w:lang w:val="en-US"/>
        </w:rPr>
        <w:t>Prize</w:t>
      </w: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b/>
        </w:rPr>
        <w:t>Проект Казахстан:</w:t>
      </w:r>
      <w:r w:rsidRPr="00EA39F5">
        <w:rPr>
          <w:rFonts w:ascii="Times New Roman" w:hAnsi="Times New Roman" w:cs="Times New Roman"/>
        </w:rPr>
        <w:t xml:space="preserve"> «Социально-ответственный бизнес», «Зеленый бизнес». Казахстан.</w:t>
      </w:r>
    </w:p>
    <w:p w:rsidR="006A0937" w:rsidRPr="00EA39F5" w:rsidRDefault="00FC0899" w:rsidP="00EA39F5">
      <w:pPr>
        <w:pStyle w:val="a6"/>
        <w:spacing w:before="0" w:beforeAutospacing="0" w:after="60" w:afterAutospacing="0" w:line="276" w:lineRule="auto"/>
        <w:jc w:val="both"/>
        <w:rPr>
          <w:sz w:val="22"/>
          <w:szCs w:val="22"/>
          <w:lang w:eastAsia="ru-RU"/>
        </w:rPr>
      </w:pPr>
      <w:r w:rsidRPr="00EA39F5">
        <w:rPr>
          <w:sz w:val="22"/>
          <w:szCs w:val="22"/>
        </w:rPr>
        <w:t>В рамках этого проекта была создана и внедрена новая система подде</w:t>
      </w:r>
      <w:r w:rsidR="006A0937" w:rsidRPr="00EA39F5">
        <w:rPr>
          <w:sz w:val="22"/>
          <w:szCs w:val="22"/>
        </w:rPr>
        <w:t xml:space="preserve">ржки сельских предпринимателей. </w:t>
      </w:r>
      <w:r w:rsidR="006A0937" w:rsidRPr="00EA39F5">
        <w:rPr>
          <w:sz w:val="22"/>
          <w:szCs w:val="22"/>
          <w:lang w:eastAsia="ru-RU"/>
        </w:rPr>
        <w:t>С 2012 года в общественный фонд «Развития молодежного предпринимательства» стали обращаться сельские предприниматели, которые просили оказать финансовую или консультационную поддержку по привлечению инвестиций. Специалистами Фонда была разработана следующая система работы:</w:t>
      </w:r>
    </w:p>
    <w:p w:rsidR="006A0937" w:rsidRPr="00EA39F5" w:rsidRDefault="006A0937" w:rsidP="00EA39F5">
      <w:pPr>
        <w:pStyle w:val="a6"/>
        <w:spacing w:before="0" w:beforeAutospacing="0" w:after="60" w:afterAutospacing="0" w:line="276" w:lineRule="auto"/>
        <w:jc w:val="both"/>
        <w:rPr>
          <w:sz w:val="22"/>
          <w:szCs w:val="22"/>
          <w:lang w:eastAsia="ru-RU"/>
        </w:rPr>
      </w:pPr>
      <w:proofErr w:type="gramStart"/>
      <w:r w:rsidRPr="00EA39F5">
        <w:rPr>
          <w:sz w:val="22"/>
          <w:szCs w:val="22"/>
          <w:lang w:eastAsia="ru-RU"/>
        </w:rPr>
        <w:t>Начинающий предприниматель приходит в Фонд со своей бизнес-идеей и проходит обучение (по желанию).</w:t>
      </w:r>
      <w:proofErr w:type="gramEnd"/>
      <w:r w:rsidRPr="00EA39F5">
        <w:rPr>
          <w:sz w:val="22"/>
          <w:szCs w:val="22"/>
          <w:lang w:eastAsia="ru-RU"/>
        </w:rPr>
        <w:t xml:space="preserve"> Затем он разрабатывает бизнес-план, получая консультации от специалистов. После этого </w:t>
      </w:r>
      <w:proofErr w:type="gramStart"/>
      <w:r w:rsidRPr="00EA39F5">
        <w:rPr>
          <w:sz w:val="22"/>
          <w:szCs w:val="22"/>
          <w:lang w:eastAsia="ru-RU"/>
        </w:rPr>
        <w:t>бизнес-проекты</w:t>
      </w:r>
      <w:proofErr w:type="gramEnd"/>
      <w:r w:rsidRPr="00EA39F5">
        <w:rPr>
          <w:sz w:val="22"/>
          <w:szCs w:val="22"/>
          <w:lang w:eastAsia="ru-RU"/>
        </w:rPr>
        <w:t xml:space="preserve"> предпринимателей рассматриваются оценочным комитетом Фонда. Комитет выносит решение о финансировании или отклонении заявок предпринимателей (в случае отклонения специалисты Фонда будут заниматься поиском инвестиций для данного проекта из других источников). Далее заключается договор целевого займа между Фондом и предпринимателем на определенный срок. В рамках договора предприниматель получает запрашиваемую сумму с условиями беспроцентного возврата данных сре</w:t>
      </w:r>
      <w:proofErr w:type="gramStart"/>
      <w:r w:rsidRPr="00EA39F5">
        <w:rPr>
          <w:sz w:val="22"/>
          <w:szCs w:val="22"/>
          <w:lang w:eastAsia="ru-RU"/>
        </w:rPr>
        <w:t>дств в Ф</w:t>
      </w:r>
      <w:proofErr w:type="gramEnd"/>
      <w:r w:rsidRPr="00EA39F5">
        <w:rPr>
          <w:sz w:val="22"/>
          <w:szCs w:val="22"/>
          <w:lang w:eastAsia="ru-RU"/>
        </w:rPr>
        <w:t xml:space="preserve">онд. После того, как предприниматель вышел «в прибыль», согласно условиям договора, он возвращает полученную сумму на счет Фонда. Данные средства снова идут на поддержку других </w:t>
      </w:r>
      <w:proofErr w:type="gramStart"/>
      <w:r w:rsidRPr="00EA39F5">
        <w:rPr>
          <w:sz w:val="22"/>
          <w:szCs w:val="22"/>
          <w:lang w:eastAsia="ru-RU"/>
        </w:rPr>
        <w:t>бизнес-проектов</w:t>
      </w:r>
      <w:proofErr w:type="gramEnd"/>
      <w:r w:rsidRPr="00EA39F5">
        <w:rPr>
          <w:sz w:val="22"/>
          <w:szCs w:val="22"/>
          <w:lang w:eastAsia="ru-RU"/>
        </w:rPr>
        <w:t xml:space="preserve">. </w:t>
      </w:r>
    </w:p>
    <w:p w:rsidR="006A0937" w:rsidRPr="00EA39F5" w:rsidRDefault="006A0937" w:rsidP="00EA39F5">
      <w:pPr>
        <w:pStyle w:val="a6"/>
        <w:spacing w:before="0" w:beforeAutospacing="0" w:after="60" w:afterAutospacing="0" w:line="276" w:lineRule="auto"/>
        <w:jc w:val="both"/>
        <w:rPr>
          <w:sz w:val="22"/>
          <w:szCs w:val="22"/>
          <w:lang w:eastAsia="ru-RU"/>
        </w:rPr>
      </w:pPr>
      <w:r w:rsidRPr="00EA39F5">
        <w:rPr>
          <w:sz w:val="22"/>
          <w:szCs w:val="22"/>
          <w:lang w:eastAsia="ru-RU"/>
        </w:rPr>
        <w:t>Эта идея нашла финансовую поддержку от Программы Развития ООН в виде проекта «Социально-ответственный бизнес».</w:t>
      </w:r>
      <w:r w:rsidRPr="00EA39F5">
        <w:rPr>
          <w:sz w:val="22"/>
          <w:szCs w:val="22"/>
          <w:lang w:eastAsia="ru-RU"/>
        </w:rPr>
        <w:t xml:space="preserve"> </w:t>
      </w:r>
      <w:r w:rsidRPr="00EA39F5">
        <w:rPr>
          <w:sz w:val="22"/>
          <w:szCs w:val="22"/>
          <w:lang w:eastAsia="ru-RU"/>
        </w:rPr>
        <w:t xml:space="preserve">После чего были заключены меморандумы о сотрудничестве с Управлением занятости, управлением предпринимательства, АО «Фонд развития предпринимательства «Даму», Управлением по вопросам молодежной политики ВКО. От Управления занятости стали поступать заявки предпринимателей по созданию бизнеса в селе. Однако </w:t>
      </w:r>
      <w:r w:rsidRPr="00EA39F5">
        <w:rPr>
          <w:sz w:val="22"/>
          <w:szCs w:val="22"/>
          <w:lang w:eastAsia="ru-RU"/>
        </w:rPr>
        <w:t>з</w:t>
      </w:r>
      <w:r w:rsidRPr="00EA39F5">
        <w:rPr>
          <w:sz w:val="22"/>
          <w:szCs w:val="22"/>
          <w:lang w:eastAsia="ru-RU"/>
        </w:rPr>
        <w:t xml:space="preserve">ачастую проекты находились в зоне риска, предприниматели не умели предвидеть, проводить профилактические работы и </w:t>
      </w:r>
      <w:r w:rsidRPr="00EA39F5">
        <w:rPr>
          <w:sz w:val="22"/>
          <w:szCs w:val="22"/>
          <w:lang w:eastAsia="ru-RU"/>
        </w:rPr>
        <w:t>преодолевать кризисные ситуации</w:t>
      </w:r>
      <w:r w:rsidRPr="00EA39F5">
        <w:rPr>
          <w:sz w:val="22"/>
          <w:szCs w:val="22"/>
          <w:lang w:eastAsia="ru-RU"/>
        </w:rPr>
        <w:t>. Специалисты Фонда предложили Управлению занятости нов</w:t>
      </w:r>
      <w:r w:rsidRPr="00EA39F5">
        <w:rPr>
          <w:sz w:val="22"/>
          <w:szCs w:val="22"/>
          <w:lang w:eastAsia="ru-RU"/>
        </w:rPr>
        <w:t>ый</w:t>
      </w:r>
      <w:r w:rsidRPr="00EA39F5">
        <w:rPr>
          <w:sz w:val="22"/>
          <w:szCs w:val="22"/>
          <w:lang w:eastAsia="ru-RU"/>
        </w:rPr>
        <w:t xml:space="preserve"> подход - «искоренение бедности» через внедрение новых технологий</w:t>
      </w:r>
      <w:r w:rsidRPr="00EA39F5">
        <w:rPr>
          <w:sz w:val="22"/>
          <w:szCs w:val="22"/>
          <w:lang w:eastAsia="ru-RU"/>
        </w:rPr>
        <w:t xml:space="preserve"> -</w:t>
      </w:r>
      <w:r w:rsidRPr="00EA39F5">
        <w:rPr>
          <w:sz w:val="22"/>
          <w:szCs w:val="22"/>
          <w:lang w:eastAsia="ru-RU"/>
        </w:rPr>
        <w:t xml:space="preserve"> созда</w:t>
      </w:r>
      <w:r w:rsidRPr="00EA39F5">
        <w:rPr>
          <w:sz w:val="22"/>
          <w:szCs w:val="22"/>
          <w:lang w:eastAsia="ru-RU"/>
        </w:rPr>
        <w:t>ва</w:t>
      </w:r>
      <w:r w:rsidRPr="00EA39F5">
        <w:rPr>
          <w:sz w:val="22"/>
          <w:szCs w:val="22"/>
          <w:lang w:eastAsia="ru-RU"/>
        </w:rPr>
        <w:t xml:space="preserve">ть </w:t>
      </w:r>
      <w:r w:rsidRPr="00EA39F5">
        <w:rPr>
          <w:sz w:val="22"/>
          <w:szCs w:val="22"/>
          <w:lang w:eastAsia="ru-RU"/>
        </w:rPr>
        <w:t xml:space="preserve">бизнес </w:t>
      </w:r>
      <w:r w:rsidRPr="00EA39F5">
        <w:rPr>
          <w:sz w:val="22"/>
          <w:szCs w:val="22"/>
          <w:lang w:eastAsia="ru-RU"/>
        </w:rPr>
        <w:t xml:space="preserve">с использованием </w:t>
      </w:r>
      <w:proofErr w:type="spellStart"/>
      <w:r w:rsidRPr="00EA39F5">
        <w:rPr>
          <w:sz w:val="22"/>
          <w:szCs w:val="22"/>
          <w:lang w:eastAsia="ru-RU"/>
        </w:rPr>
        <w:t>водосберегающих</w:t>
      </w:r>
      <w:proofErr w:type="spellEnd"/>
      <w:r w:rsidRPr="00EA39F5">
        <w:rPr>
          <w:sz w:val="22"/>
          <w:szCs w:val="22"/>
          <w:lang w:eastAsia="ru-RU"/>
        </w:rPr>
        <w:t xml:space="preserve">, </w:t>
      </w:r>
      <w:proofErr w:type="spellStart"/>
      <w:r w:rsidRPr="00EA39F5">
        <w:rPr>
          <w:sz w:val="22"/>
          <w:szCs w:val="22"/>
          <w:lang w:eastAsia="ru-RU"/>
        </w:rPr>
        <w:t>энергоэффективных</w:t>
      </w:r>
      <w:proofErr w:type="spellEnd"/>
      <w:r w:rsidRPr="00EA39F5">
        <w:rPr>
          <w:sz w:val="22"/>
          <w:szCs w:val="22"/>
          <w:lang w:eastAsia="ru-RU"/>
        </w:rPr>
        <w:t xml:space="preserve"> технологий, которые бы позволили снизить себестоимость продукции</w:t>
      </w:r>
      <w:r w:rsidRPr="00EA39F5">
        <w:rPr>
          <w:sz w:val="22"/>
          <w:szCs w:val="22"/>
          <w:lang w:eastAsia="ru-RU"/>
        </w:rPr>
        <w:t xml:space="preserve"> и</w:t>
      </w:r>
      <w:r w:rsidRPr="00EA39F5">
        <w:rPr>
          <w:sz w:val="22"/>
          <w:szCs w:val="22"/>
          <w:lang w:eastAsia="ru-RU"/>
        </w:rPr>
        <w:t xml:space="preserve"> улучшить ее качество. </w:t>
      </w:r>
    </w:p>
    <w:p w:rsidR="00FC0899" w:rsidRPr="00EA39F5" w:rsidRDefault="006A0937" w:rsidP="004678BE">
      <w:pPr>
        <w:spacing w:after="60"/>
        <w:ind w:firstLine="567"/>
        <w:jc w:val="both"/>
        <w:rPr>
          <w:rFonts w:ascii="Times New Roman" w:hAnsi="Times New Roman" w:cs="Times New Roman"/>
        </w:rPr>
      </w:pPr>
      <w:r w:rsidRPr="00EA39F5">
        <w:rPr>
          <w:rFonts w:ascii="Times New Roman" w:eastAsia="Times New Roman" w:hAnsi="Times New Roman" w:cs="Times New Roman"/>
          <w:lang w:eastAsia="ru-RU"/>
        </w:rPr>
        <w:t>Так как проект «Социально-ответственный бизнес» оказался результативным, эффективным и актуальным, он был модернизирован и переименован в «Зеленый бизнес</w:t>
      </w:r>
      <w:r w:rsidR="009E28A9" w:rsidRPr="00EA39F5">
        <w:rPr>
          <w:rFonts w:ascii="Times New Roman" w:eastAsia="Times New Roman" w:hAnsi="Times New Roman" w:cs="Times New Roman"/>
          <w:lang w:eastAsia="ru-RU"/>
        </w:rPr>
        <w:t>»</w:t>
      </w:r>
      <w:r w:rsidRPr="00EA39F5">
        <w:rPr>
          <w:rFonts w:ascii="Times New Roman" w:eastAsia="Times New Roman" w:hAnsi="Times New Roman" w:cs="Times New Roman"/>
          <w:lang w:eastAsia="ru-RU"/>
        </w:rPr>
        <w:t>.</w:t>
      </w:r>
      <w:r w:rsidR="001F3AA3" w:rsidRPr="00EA39F5">
        <w:rPr>
          <w:rFonts w:ascii="Times New Roman" w:eastAsia="Times New Roman" w:hAnsi="Times New Roman" w:cs="Times New Roman"/>
          <w:lang w:eastAsia="ru-RU"/>
        </w:rPr>
        <w:t xml:space="preserve"> </w:t>
      </w:r>
      <w:r w:rsidRPr="00EA39F5">
        <w:rPr>
          <w:rFonts w:ascii="Times New Roman" w:eastAsia="Times New Roman" w:hAnsi="Times New Roman" w:cs="Times New Roman"/>
          <w:lang w:eastAsia="ru-RU"/>
        </w:rPr>
        <w:t>Результатами партнерства стал</w:t>
      </w:r>
      <w:r w:rsidR="009E28A9" w:rsidRPr="00EA39F5">
        <w:rPr>
          <w:rFonts w:ascii="Times New Roman" w:eastAsia="Times New Roman" w:hAnsi="Times New Roman" w:cs="Times New Roman"/>
          <w:lang w:eastAsia="ru-RU"/>
        </w:rPr>
        <w:t xml:space="preserve">и </w:t>
      </w:r>
      <w:r w:rsidRPr="00EA39F5">
        <w:rPr>
          <w:rFonts w:ascii="Times New Roman" w:eastAsia="Times New Roman" w:hAnsi="Times New Roman" w:cs="Times New Roman"/>
          <w:lang w:eastAsia="ru-RU"/>
        </w:rPr>
        <w:t xml:space="preserve">заявки «нового» уровня, например, овощеводство с использованием капельного орошения </w:t>
      </w:r>
      <w:r w:rsidRPr="00EA39F5">
        <w:rPr>
          <w:rFonts w:ascii="Times New Roman" w:eastAsia="Times New Roman" w:hAnsi="Times New Roman" w:cs="Times New Roman"/>
          <w:lang w:eastAsia="ru-RU"/>
        </w:rPr>
        <w:t>и</w:t>
      </w:r>
      <w:r w:rsidRPr="00EA39F5">
        <w:rPr>
          <w:rFonts w:ascii="Times New Roman" w:eastAsia="Times New Roman" w:hAnsi="Times New Roman" w:cs="Times New Roman"/>
          <w:lang w:eastAsia="ru-RU"/>
        </w:rPr>
        <w:t xml:space="preserve">ли теплицы с использованием солнечной энергии на крыше и т.д.  Такие внедрения позволяют предпринимателям пережить кризис, минимизировать риски в бизнесе, тем самым получив устойчивое развитие. </w:t>
      </w:r>
      <w:r w:rsidRPr="00EA39F5">
        <w:rPr>
          <w:rFonts w:ascii="Times New Roman" w:eastAsia="Times New Roman" w:hAnsi="Times New Roman" w:cs="Times New Roman"/>
          <w:lang w:eastAsia="ru-RU"/>
        </w:rPr>
        <w:t xml:space="preserve"> Результаты:</w:t>
      </w:r>
      <w:r w:rsidR="001F3AA3" w:rsidRPr="00EA39F5">
        <w:rPr>
          <w:rFonts w:ascii="Times New Roman" w:eastAsia="Times New Roman" w:hAnsi="Times New Roman" w:cs="Times New Roman"/>
          <w:lang w:eastAsia="ru-RU"/>
        </w:rPr>
        <w:t xml:space="preserve"> </w:t>
      </w:r>
      <w:r w:rsidR="00FC0899" w:rsidRPr="00EA39F5">
        <w:rPr>
          <w:rFonts w:ascii="Times New Roman" w:hAnsi="Times New Roman" w:cs="Times New Roman"/>
        </w:rPr>
        <w:t xml:space="preserve">в Управлении по вопросам молодежной политики разрабатываются и внедряются подобные системы устойчивости работы; обучено основам бизнеса 514 человек; около 8000 человек проконсультировано по основам предпринимательской деятельности; в Восточно-Казахстанской области появилось более 30 новых </w:t>
      </w:r>
      <w:proofErr w:type="gramStart"/>
      <w:r w:rsidR="00FC0899" w:rsidRPr="00EA39F5">
        <w:rPr>
          <w:rFonts w:ascii="Times New Roman" w:hAnsi="Times New Roman" w:cs="Times New Roman"/>
        </w:rPr>
        <w:t>бизнес-предприятий</w:t>
      </w:r>
      <w:proofErr w:type="gramEnd"/>
      <w:r w:rsidR="00FC0899" w:rsidRPr="00EA39F5">
        <w:rPr>
          <w:rFonts w:ascii="Times New Roman" w:hAnsi="Times New Roman" w:cs="Times New Roman"/>
        </w:rPr>
        <w:t>;</w:t>
      </w:r>
      <w:r w:rsidR="001F3AA3" w:rsidRPr="00EA39F5">
        <w:rPr>
          <w:rFonts w:ascii="Times New Roman" w:hAnsi="Times New Roman" w:cs="Times New Roman"/>
        </w:rPr>
        <w:t xml:space="preserve"> </w:t>
      </w:r>
      <w:r w:rsidR="00FC0899" w:rsidRPr="00EA39F5">
        <w:rPr>
          <w:rFonts w:ascii="Times New Roman" w:hAnsi="Times New Roman" w:cs="Times New Roman"/>
        </w:rPr>
        <w:t>131 человек трудоустроен на созданных предприятиях.</w:t>
      </w: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b/>
        </w:rPr>
        <w:t>Награждаются:</w:t>
      </w:r>
      <w:r w:rsidR="001F3AA3" w:rsidRPr="00EA39F5">
        <w:rPr>
          <w:rFonts w:ascii="Times New Roman" w:hAnsi="Times New Roman" w:cs="Times New Roman"/>
          <w:b/>
        </w:rPr>
        <w:t xml:space="preserve"> </w:t>
      </w:r>
      <w:r w:rsidRPr="00EA39F5">
        <w:rPr>
          <w:rFonts w:ascii="Times New Roman" w:hAnsi="Times New Roman" w:cs="Times New Roman"/>
        </w:rPr>
        <w:t xml:space="preserve">Директор Общественного фонда «Развития молодежного предпринимательства» Александра Кошкина </w:t>
      </w:r>
    </w:p>
    <w:p w:rsidR="004678BE" w:rsidRPr="00EA39F5" w:rsidRDefault="004678BE" w:rsidP="004678BE">
      <w:pPr>
        <w:spacing w:after="60"/>
        <w:ind w:right="-46"/>
        <w:jc w:val="both"/>
        <w:rPr>
          <w:rFonts w:ascii="Times New Roman" w:hAnsi="Times New Roman" w:cs="Times New Roman"/>
        </w:rPr>
      </w:pPr>
    </w:p>
    <w:p w:rsidR="004678BE" w:rsidRPr="00EA39F5" w:rsidRDefault="004678BE" w:rsidP="004678BE">
      <w:pPr>
        <w:spacing w:after="60"/>
        <w:ind w:right="-46"/>
        <w:jc w:val="both"/>
        <w:rPr>
          <w:rFonts w:ascii="Times New Roman" w:hAnsi="Times New Roman" w:cs="Times New Roman"/>
        </w:rPr>
      </w:pPr>
    </w:p>
    <w:p w:rsidR="00FC0899" w:rsidRPr="00EA39F5" w:rsidRDefault="00FC0899" w:rsidP="004678BE">
      <w:pPr>
        <w:spacing w:after="60"/>
        <w:jc w:val="both"/>
        <w:rPr>
          <w:rFonts w:ascii="Times New Roman" w:hAnsi="Times New Roman" w:cs="Times New Roman"/>
        </w:rPr>
      </w:pPr>
      <w:r w:rsidRPr="00EA39F5">
        <w:rPr>
          <w:rFonts w:ascii="Times New Roman" w:hAnsi="Times New Roman" w:cs="Times New Roman"/>
          <w:b/>
        </w:rPr>
        <w:lastRenderedPageBreak/>
        <w:t>Проект</w:t>
      </w:r>
      <w:r w:rsidR="001F3AA3" w:rsidRPr="00EA39F5">
        <w:rPr>
          <w:rFonts w:ascii="Times New Roman" w:hAnsi="Times New Roman" w:cs="Times New Roman"/>
          <w:b/>
        </w:rPr>
        <w:t>. Казахстан:</w:t>
      </w:r>
      <w:r w:rsidRPr="00EA39F5">
        <w:rPr>
          <w:rFonts w:ascii="Times New Roman" w:hAnsi="Times New Roman" w:cs="Times New Roman"/>
          <w:b/>
        </w:rPr>
        <w:t xml:space="preserve"> </w:t>
      </w:r>
      <w:r w:rsidR="001F3AA3" w:rsidRPr="00EA39F5">
        <w:rPr>
          <w:rFonts w:ascii="Times New Roman" w:hAnsi="Times New Roman" w:cs="Times New Roman"/>
          <w:b/>
        </w:rPr>
        <w:t>«</w:t>
      </w:r>
      <w:r w:rsidRPr="00EA39F5">
        <w:rPr>
          <w:rFonts w:ascii="Times New Roman" w:hAnsi="Times New Roman" w:cs="Times New Roman"/>
        </w:rPr>
        <w:t xml:space="preserve">Развитие гражданского общества </w:t>
      </w:r>
      <w:r w:rsidRPr="00EA39F5">
        <w:rPr>
          <w:rFonts w:ascii="Times New Roman" w:hAnsi="Times New Roman" w:cs="Times New Roman"/>
        </w:rPr>
        <w:t>через</w:t>
      </w:r>
      <w:r w:rsidRPr="00EA39F5">
        <w:rPr>
          <w:rFonts w:ascii="Times New Roman" w:hAnsi="Times New Roman" w:cs="Times New Roman"/>
        </w:rPr>
        <w:t xml:space="preserve"> повышени</w:t>
      </w:r>
      <w:r w:rsidRPr="00EA39F5">
        <w:rPr>
          <w:rFonts w:ascii="Times New Roman" w:hAnsi="Times New Roman" w:cs="Times New Roman"/>
        </w:rPr>
        <w:t>е</w:t>
      </w:r>
      <w:r w:rsidRPr="00EA39F5">
        <w:rPr>
          <w:rFonts w:ascii="Times New Roman" w:hAnsi="Times New Roman" w:cs="Times New Roman"/>
        </w:rPr>
        <w:t xml:space="preserve"> институционального потенциала сельских НПО Южно-Казахстанской области</w:t>
      </w:r>
      <w:r w:rsidR="001F3AA3" w:rsidRPr="00EA39F5">
        <w:rPr>
          <w:rFonts w:ascii="Times New Roman" w:hAnsi="Times New Roman" w:cs="Times New Roman"/>
        </w:rPr>
        <w:t>»</w:t>
      </w:r>
    </w:p>
    <w:p w:rsidR="00FC0899" w:rsidRPr="00EA39F5" w:rsidRDefault="00FC0899" w:rsidP="004678BE">
      <w:pPr>
        <w:spacing w:after="60"/>
        <w:ind w:right="-46"/>
        <w:jc w:val="both"/>
        <w:rPr>
          <w:rFonts w:ascii="Times New Roman" w:hAnsi="Times New Roman" w:cs="Times New Roman"/>
          <w:spacing w:val="-6"/>
        </w:rPr>
      </w:pPr>
      <w:r w:rsidRPr="00EA39F5">
        <w:rPr>
          <w:rFonts w:ascii="Times New Roman" w:hAnsi="Times New Roman" w:cs="Times New Roman"/>
          <w:spacing w:val="-6"/>
        </w:rPr>
        <w:t xml:space="preserve">В рамках проекта было подписано соглашение – рабочий план о взаимном сотрудничестве областного Управления внутренней политики с рядом крупных НПО Южно-казахстанской области. План направлен на развитие сельских некоммерческих организаций.  </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rPr>
      </w:pPr>
      <w:r w:rsidRPr="00EA39F5">
        <w:rPr>
          <w:rFonts w:ascii="Times New Roman" w:hAnsi="Times New Roman" w:cs="Times New Roman"/>
        </w:rPr>
        <w:t xml:space="preserve">110 представителей сельских НПО прошли обучение в тренингах, </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rPr>
      </w:pPr>
      <w:r w:rsidRPr="00EA39F5">
        <w:rPr>
          <w:rFonts w:ascii="Times New Roman" w:hAnsi="Times New Roman" w:cs="Times New Roman"/>
        </w:rPr>
        <w:t xml:space="preserve">В 13 районах на базе обученных НПО созданы и оснащены информационно-ресурсные центры поддержки сельских НПО. </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rPr>
      </w:pPr>
      <w:r w:rsidRPr="00EA39F5">
        <w:rPr>
          <w:rFonts w:ascii="Times New Roman" w:hAnsi="Times New Roman" w:cs="Times New Roman"/>
        </w:rPr>
        <w:t xml:space="preserve">40 малых проектов районных НПО поддержаны с помощью </w:t>
      </w:r>
      <w:proofErr w:type="spellStart"/>
      <w:r w:rsidRPr="00EA39F5">
        <w:rPr>
          <w:rFonts w:ascii="Times New Roman" w:hAnsi="Times New Roman" w:cs="Times New Roman"/>
        </w:rPr>
        <w:t>грантовых</w:t>
      </w:r>
      <w:proofErr w:type="spellEnd"/>
      <w:r w:rsidRPr="00EA39F5">
        <w:rPr>
          <w:rFonts w:ascii="Times New Roman" w:hAnsi="Times New Roman" w:cs="Times New Roman"/>
        </w:rPr>
        <w:t xml:space="preserve"> конкурсов</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rPr>
      </w:pPr>
      <w:r w:rsidRPr="00EA39F5">
        <w:rPr>
          <w:rFonts w:ascii="Times New Roman" w:hAnsi="Times New Roman" w:cs="Times New Roman"/>
        </w:rPr>
        <w:t>Укрепилось партнерство сельских НПО, органов местной власти, СМИ и бизнеса в совместном решении социальных проблем.</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spacing w:val="-4"/>
        </w:rPr>
      </w:pPr>
      <w:r w:rsidRPr="00EA39F5">
        <w:rPr>
          <w:rFonts w:ascii="Times New Roman" w:hAnsi="Times New Roman" w:cs="Times New Roman"/>
          <w:spacing w:val="-4"/>
        </w:rPr>
        <w:t xml:space="preserve">Во многих районах Южного Казахстана стало выделяться финансирование для сельских НПО через государственный социальный заказ. </w:t>
      </w:r>
    </w:p>
    <w:p w:rsidR="00FC0899" w:rsidRPr="00EA39F5" w:rsidRDefault="00FC0899" w:rsidP="004678BE">
      <w:pPr>
        <w:pStyle w:val="a5"/>
        <w:numPr>
          <w:ilvl w:val="0"/>
          <w:numId w:val="1"/>
        </w:numPr>
        <w:spacing w:after="60"/>
        <w:ind w:left="0" w:right="-46"/>
        <w:contextualSpacing w:val="0"/>
        <w:jc w:val="both"/>
        <w:rPr>
          <w:rFonts w:ascii="Times New Roman" w:hAnsi="Times New Roman" w:cs="Times New Roman"/>
          <w:b/>
          <w:spacing w:val="-6"/>
        </w:rPr>
      </w:pPr>
      <w:r w:rsidRPr="00EA39F5">
        <w:rPr>
          <w:rFonts w:ascii="Times New Roman" w:hAnsi="Times New Roman" w:cs="Times New Roman"/>
          <w:spacing w:val="-6"/>
        </w:rPr>
        <w:t>Проведены общественные слушания с участием представителей местных органов власти, НПО, информационно-ресурсных центров и других заинтересованных сторон, были составлены рекомендации, которые были переданы в соответствующие организации</w:t>
      </w:r>
    </w:p>
    <w:p w:rsidR="00FC0899" w:rsidRPr="00EA39F5" w:rsidRDefault="00FC0899" w:rsidP="00FD59CB">
      <w:pPr>
        <w:pStyle w:val="a5"/>
        <w:spacing w:after="60"/>
        <w:ind w:left="0" w:right="-46"/>
        <w:contextualSpacing w:val="0"/>
        <w:jc w:val="both"/>
        <w:rPr>
          <w:rFonts w:ascii="Times New Roman" w:hAnsi="Times New Roman" w:cs="Times New Roman"/>
        </w:rPr>
      </w:pPr>
      <w:r w:rsidRPr="00EA39F5">
        <w:rPr>
          <w:rFonts w:ascii="Times New Roman" w:hAnsi="Times New Roman" w:cs="Times New Roman"/>
          <w:b/>
        </w:rPr>
        <w:t>Награждаются:</w:t>
      </w:r>
      <w:r w:rsidR="00FD59CB">
        <w:rPr>
          <w:rFonts w:ascii="Times New Roman" w:hAnsi="Times New Roman" w:cs="Times New Roman"/>
          <w:b/>
        </w:rPr>
        <w:t xml:space="preserve"> </w:t>
      </w:r>
      <w:r w:rsidRPr="00EA39F5">
        <w:rPr>
          <w:rFonts w:ascii="Times New Roman" w:hAnsi="Times New Roman" w:cs="Times New Roman"/>
        </w:rPr>
        <w:t xml:space="preserve">Директор Общественного объединения «Береке», Роза </w:t>
      </w:r>
      <w:proofErr w:type="spellStart"/>
      <w:r w:rsidRPr="00EA39F5">
        <w:rPr>
          <w:rFonts w:ascii="Times New Roman" w:hAnsi="Times New Roman" w:cs="Times New Roman"/>
        </w:rPr>
        <w:t>Сарсенбаевна</w:t>
      </w:r>
      <w:proofErr w:type="spellEnd"/>
      <w:r w:rsidRPr="00EA39F5">
        <w:rPr>
          <w:rFonts w:ascii="Times New Roman" w:hAnsi="Times New Roman" w:cs="Times New Roman"/>
        </w:rPr>
        <w:t xml:space="preserve"> Абдуллаева и</w:t>
      </w:r>
      <w:r w:rsidR="00EA39F5">
        <w:rPr>
          <w:rFonts w:ascii="Times New Roman" w:hAnsi="Times New Roman" w:cs="Times New Roman"/>
        </w:rPr>
        <w:t xml:space="preserve"> </w:t>
      </w:r>
      <w:r w:rsidRPr="00EA39F5">
        <w:rPr>
          <w:rFonts w:ascii="Times New Roman" w:hAnsi="Times New Roman" w:cs="Times New Roman"/>
        </w:rPr>
        <w:t xml:space="preserve">Фарида </w:t>
      </w:r>
      <w:proofErr w:type="spellStart"/>
      <w:r w:rsidRPr="00EA39F5">
        <w:rPr>
          <w:rFonts w:ascii="Times New Roman" w:hAnsi="Times New Roman" w:cs="Times New Roman"/>
        </w:rPr>
        <w:t>Амантуровна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Шарипова</w:t>
      </w:r>
      <w:proofErr w:type="spellEnd"/>
      <w:r w:rsidRPr="00EA39F5">
        <w:rPr>
          <w:rFonts w:ascii="Times New Roman" w:hAnsi="Times New Roman" w:cs="Times New Roman"/>
        </w:rPr>
        <w:t>, главный специалист по работе с общественными объединениями Управления внутренней политики и по делам религии Южно-Казахстанской области</w:t>
      </w:r>
    </w:p>
    <w:p w:rsidR="001E60C1" w:rsidRPr="00EA39F5" w:rsidRDefault="001E60C1" w:rsidP="004678BE">
      <w:pPr>
        <w:spacing w:after="60"/>
        <w:rPr>
          <w:rFonts w:ascii="Times New Roman" w:hAnsi="Times New Roman" w:cs="Times New Roman"/>
          <w:b/>
        </w:rPr>
      </w:pPr>
    </w:p>
    <w:p w:rsidR="001E60C1" w:rsidRPr="00EA39F5" w:rsidRDefault="001E60C1" w:rsidP="004678BE">
      <w:pPr>
        <w:spacing w:after="60"/>
        <w:rPr>
          <w:rFonts w:ascii="Times New Roman" w:hAnsi="Times New Roman" w:cs="Times New Roman"/>
          <w:b/>
        </w:rPr>
      </w:pPr>
    </w:p>
    <w:p w:rsidR="00FC0899" w:rsidRPr="00EA39F5" w:rsidRDefault="00FC0899" w:rsidP="004678BE">
      <w:pPr>
        <w:spacing w:after="60"/>
        <w:rPr>
          <w:rFonts w:ascii="Times New Roman" w:hAnsi="Times New Roman" w:cs="Times New Roman"/>
        </w:rPr>
      </w:pPr>
      <w:r w:rsidRPr="00EA39F5">
        <w:rPr>
          <w:rFonts w:ascii="Times New Roman" w:hAnsi="Times New Roman" w:cs="Times New Roman"/>
          <w:b/>
        </w:rPr>
        <w:t>Проект</w:t>
      </w:r>
      <w:r w:rsidR="001F3AA3" w:rsidRPr="00EA39F5">
        <w:rPr>
          <w:rFonts w:ascii="Times New Roman" w:hAnsi="Times New Roman" w:cs="Times New Roman"/>
          <w:b/>
        </w:rPr>
        <w:t>.</w:t>
      </w:r>
      <w:r w:rsidRPr="00EA39F5">
        <w:rPr>
          <w:rFonts w:ascii="Times New Roman" w:hAnsi="Times New Roman" w:cs="Times New Roman"/>
          <w:b/>
        </w:rPr>
        <w:t xml:space="preserve"> Казахстан:</w:t>
      </w:r>
      <w:r w:rsidRPr="00EA39F5">
        <w:rPr>
          <w:rFonts w:ascii="Times New Roman" w:hAnsi="Times New Roman" w:cs="Times New Roman"/>
        </w:rPr>
        <w:t xml:space="preserve"> «Предоставление специальных социальных услуг инвалидам с нарушением опорно-двигательного аппарата в условиях полустационара» </w:t>
      </w:r>
    </w:p>
    <w:p w:rsidR="001F3AA3" w:rsidRPr="00EA39F5" w:rsidRDefault="001E60C1" w:rsidP="004678BE">
      <w:pPr>
        <w:pStyle w:val="a8"/>
        <w:spacing w:after="60" w:line="276" w:lineRule="auto"/>
        <w:jc w:val="both"/>
        <w:rPr>
          <w:rFonts w:ascii="Times New Roman" w:hAnsi="Times New Roman"/>
          <w:lang w:val="ru-RU"/>
        </w:rPr>
      </w:pPr>
      <w:r w:rsidRPr="00EA39F5">
        <w:rPr>
          <w:rFonts w:ascii="Times New Roman" w:hAnsi="Times New Roman"/>
          <w:lang w:val="ru-RU"/>
        </w:rPr>
        <w:t xml:space="preserve"> </w:t>
      </w:r>
      <w:r w:rsidR="001F3AA3" w:rsidRPr="00EA39F5">
        <w:rPr>
          <w:rFonts w:ascii="Times New Roman" w:hAnsi="Times New Roman"/>
          <w:lang w:val="ru-RU"/>
        </w:rPr>
        <w:t>«Общество поддержки граждан-инвалидов с нарушением функций опорно-двигательного аппарата «</w:t>
      </w:r>
      <w:proofErr w:type="gramStart"/>
      <w:r w:rsidR="001F3AA3" w:rsidRPr="00EA39F5">
        <w:rPr>
          <w:rFonts w:ascii="Times New Roman" w:hAnsi="Times New Roman"/>
          <w:lang w:val="kk-KZ"/>
        </w:rPr>
        <w:t>Y</w:t>
      </w:r>
      <w:proofErr w:type="gramEnd"/>
      <w:r w:rsidR="001F3AA3" w:rsidRPr="00EA39F5">
        <w:rPr>
          <w:rFonts w:ascii="Times New Roman" w:hAnsi="Times New Roman"/>
          <w:lang w:val="ru-RU"/>
        </w:rPr>
        <w:t>м</w:t>
      </w:r>
      <w:r w:rsidR="001F3AA3" w:rsidRPr="00EA39F5">
        <w:rPr>
          <w:rFonts w:ascii="Times New Roman" w:hAnsi="Times New Roman"/>
          <w:lang w:val="kk-KZ"/>
        </w:rPr>
        <w:t>i</w:t>
      </w:r>
      <w:r w:rsidR="001F3AA3" w:rsidRPr="00EA39F5">
        <w:rPr>
          <w:rFonts w:ascii="Times New Roman" w:hAnsi="Times New Roman"/>
          <w:lang w:val="ru-RU"/>
        </w:rPr>
        <w:t>т-Надежда» оказыва</w:t>
      </w:r>
      <w:r w:rsidR="001F3AA3" w:rsidRPr="00EA39F5">
        <w:rPr>
          <w:rFonts w:ascii="Times New Roman" w:hAnsi="Times New Roman"/>
          <w:lang w:val="ru-RU"/>
        </w:rPr>
        <w:t>ет</w:t>
      </w:r>
      <w:r w:rsidR="001F3AA3" w:rsidRPr="00EA39F5">
        <w:rPr>
          <w:rFonts w:ascii="Times New Roman" w:hAnsi="Times New Roman"/>
          <w:lang w:val="ru-RU"/>
        </w:rPr>
        <w:t xml:space="preserve"> услуги дневного полустационара </w:t>
      </w:r>
      <w:r w:rsidR="001F3AA3" w:rsidRPr="00EA39F5">
        <w:rPr>
          <w:rFonts w:ascii="Times New Roman" w:hAnsi="Times New Roman"/>
          <w:lang w:val="ru-RU"/>
        </w:rPr>
        <w:t>н</w:t>
      </w:r>
      <w:r w:rsidR="001F3AA3" w:rsidRPr="00EA39F5">
        <w:rPr>
          <w:rFonts w:ascii="Times New Roman" w:hAnsi="Times New Roman"/>
          <w:lang w:val="ru-RU"/>
        </w:rPr>
        <w:t xml:space="preserve">а базе Центра Независимой Жизни «Преодоление» </w:t>
      </w:r>
      <w:r w:rsidR="001F3AA3" w:rsidRPr="00EA39F5">
        <w:rPr>
          <w:rFonts w:ascii="Times New Roman" w:hAnsi="Times New Roman"/>
          <w:lang w:val="ru-RU"/>
        </w:rPr>
        <w:t>уже в течение 4 лет.</w:t>
      </w:r>
      <w:r w:rsidR="001F3AA3" w:rsidRPr="00EA39F5">
        <w:rPr>
          <w:rFonts w:ascii="Times New Roman" w:hAnsi="Times New Roman"/>
          <w:lang w:val="ru-RU"/>
        </w:rPr>
        <w:t xml:space="preserve"> </w:t>
      </w:r>
    </w:p>
    <w:p w:rsidR="001F3AA3" w:rsidRPr="00EA39F5" w:rsidRDefault="001F3AA3" w:rsidP="004678BE">
      <w:pPr>
        <w:pStyle w:val="a8"/>
        <w:spacing w:after="60" w:line="276" w:lineRule="auto"/>
        <w:jc w:val="both"/>
        <w:rPr>
          <w:rFonts w:ascii="Times New Roman" w:hAnsi="Times New Roman"/>
          <w:lang w:val="ru-RU"/>
        </w:rPr>
      </w:pPr>
      <w:r w:rsidRPr="00EA39F5">
        <w:rPr>
          <w:rFonts w:ascii="Times New Roman" w:hAnsi="Times New Roman"/>
          <w:lang w:val="ru-RU"/>
        </w:rPr>
        <w:t xml:space="preserve">Для оказания специальных социальных услуг, Общественное Объединение арендует помещение площадью 175 </w:t>
      </w:r>
      <w:proofErr w:type="spellStart"/>
      <w:r w:rsidRPr="00EA39F5">
        <w:rPr>
          <w:rFonts w:ascii="Times New Roman" w:hAnsi="Times New Roman"/>
          <w:lang w:val="ru-RU"/>
        </w:rPr>
        <w:t>кв.м</w:t>
      </w:r>
      <w:proofErr w:type="spellEnd"/>
      <w:r w:rsidRPr="00EA39F5">
        <w:rPr>
          <w:rFonts w:ascii="Times New Roman" w:hAnsi="Times New Roman"/>
          <w:lang w:val="ru-RU"/>
        </w:rPr>
        <w:t xml:space="preserve">.  Имеет материально-техническую базу: компьютерный класс с доступным интернетом, тренажерный зал с </w:t>
      </w:r>
      <w:proofErr w:type="spellStart"/>
      <w:r w:rsidRPr="00EA39F5">
        <w:rPr>
          <w:rFonts w:ascii="Times New Roman" w:hAnsi="Times New Roman"/>
          <w:lang w:val="ru-RU"/>
        </w:rPr>
        <w:t>параподиумом</w:t>
      </w:r>
      <w:proofErr w:type="spellEnd"/>
      <w:r w:rsidRPr="00EA39F5">
        <w:rPr>
          <w:rFonts w:ascii="Times New Roman" w:hAnsi="Times New Roman"/>
          <w:lang w:val="ru-RU"/>
        </w:rPr>
        <w:t xml:space="preserve"> для </w:t>
      </w:r>
      <w:proofErr w:type="spellStart"/>
      <w:r w:rsidRPr="00EA39F5">
        <w:rPr>
          <w:rFonts w:ascii="Times New Roman" w:hAnsi="Times New Roman"/>
          <w:lang w:val="ru-RU"/>
        </w:rPr>
        <w:t>вертикализации</w:t>
      </w:r>
      <w:proofErr w:type="spellEnd"/>
      <w:r w:rsidRPr="00EA39F5">
        <w:rPr>
          <w:rFonts w:ascii="Times New Roman" w:hAnsi="Times New Roman"/>
          <w:lang w:val="ru-RU"/>
        </w:rPr>
        <w:t xml:space="preserve"> и хождения парализованных людей с инвалидностью, </w:t>
      </w:r>
      <w:proofErr w:type="spellStart"/>
      <w:r w:rsidRPr="00EA39F5">
        <w:rPr>
          <w:rFonts w:ascii="Times New Roman" w:hAnsi="Times New Roman"/>
          <w:lang w:val="ru-RU"/>
        </w:rPr>
        <w:t>коленоупором</w:t>
      </w:r>
      <w:proofErr w:type="spellEnd"/>
      <w:r w:rsidRPr="00EA39F5">
        <w:rPr>
          <w:rFonts w:ascii="Times New Roman" w:hAnsi="Times New Roman"/>
          <w:lang w:val="ru-RU"/>
        </w:rPr>
        <w:t xml:space="preserve">, беговой дорожкой, велотренажерами, многофункциональными тренажерами. Функционируют комнаты трудотерапии с 2-ми швейными машинками, </w:t>
      </w:r>
      <w:r w:rsidRPr="00EA39F5">
        <w:rPr>
          <w:rFonts w:ascii="Times New Roman" w:hAnsi="Times New Roman"/>
          <w:lang w:val="ru-RU"/>
        </w:rPr>
        <w:t>есть</w:t>
      </w:r>
      <w:r w:rsidRPr="00EA39F5">
        <w:rPr>
          <w:rFonts w:ascii="Times New Roman" w:hAnsi="Times New Roman"/>
          <w:lang w:val="ru-RU"/>
        </w:rPr>
        <w:t xml:space="preserve"> медицинская, психологическая, музыкальная, социально-бытовая комнаты с оборудованием и с кухонным инвентарем.  В рамках дневного полустационара оказывают услуги 8 профессиональных специалистов: специалист по социальной работе, медицинский работник, психолог, преподаватель музыки и вокала, преподавате</w:t>
      </w:r>
      <w:r w:rsidRPr="00EA39F5">
        <w:rPr>
          <w:rFonts w:ascii="Times New Roman" w:hAnsi="Times New Roman"/>
          <w:lang w:val="ru-RU"/>
        </w:rPr>
        <w:t>ль трудотерапии, инструктор ЛФК</w:t>
      </w:r>
      <w:r w:rsidRPr="00EA39F5">
        <w:rPr>
          <w:rFonts w:ascii="Times New Roman" w:hAnsi="Times New Roman"/>
          <w:lang w:val="ru-RU"/>
        </w:rPr>
        <w:t>. В рамках дневного полустационара для получателей услуг работает доставка горячего обеда. Здание организации полустационарного типа оборудовано специальными приспособлениями с целью удобства пребывания, обеспечения беспрепятственного доступа к нему, передвижения внутри помещения и на прилегающей к зданию территории в соответствии со строительными нормами и правилами.</w:t>
      </w:r>
      <w:bookmarkStart w:id="0" w:name="z492"/>
      <w:bookmarkEnd w:id="0"/>
      <w:r w:rsidRPr="00EA39F5">
        <w:rPr>
          <w:rFonts w:ascii="Times New Roman" w:hAnsi="Times New Roman"/>
          <w:lang w:val="ru-RU"/>
        </w:rPr>
        <w:t xml:space="preserve"> Условия пребывания получателей услуг способствуют повышению активности и социализации получателей услуг. </w:t>
      </w:r>
      <w:proofErr w:type="spellStart"/>
      <w:r w:rsidRPr="00EA39F5">
        <w:rPr>
          <w:rFonts w:ascii="Times New Roman" w:hAnsi="Times New Roman"/>
        </w:rPr>
        <w:t>Услуги</w:t>
      </w:r>
      <w:proofErr w:type="spellEnd"/>
      <w:r w:rsidRPr="00EA39F5">
        <w:rPr>
          <w:rFonts w:ascii="Times New Roman" w:hAnsi="Times New Roman"/>
        </w:rPr>
        <w:t xml:space="preserve"> </w:t>
      </w:r>
      <w:proofErr w:type="spellStart"/>
      <w:r w:rsidRPr="00EA39F5">
        <w:rPr>
          <w:rFonts w:ascii="Times New Roman" w:hAnsi="Times New Roman"/>
        </w:rPr>
        <w:t>дневного</w:t>
      </w:r>
      <w:proofErr w:type="spellEnd"/>
      <w:r w:rsidRPr="00EA39F5">
        <w:rPr>
          <w:rFonts w:ascii="Times New Roman" w:hAnsi="Times New Roman"/>
        </w:rPr>
        <w:t xml:space="preserve"> </w:t>
      </w:r>
      <w:proofErr w:type="spellStart"/>
      <w:r w:rsidRPr="00EA39F5">
        <w:rPr>
          <w:rFonts w:ascii="Times New Roman" w:hAnsi="Times New Roman"/>
        </w:rPr>
        <w:t>полустационара</w:t>
      </w:r>
      <w:proofErr w:type="spellEnd"/>
      <w:r w:rsidRPr="00EA39F5">
        <w:rPr>
          <w:rFonts w:ascii="Times New Roman" w:hAnsi="Times New Roman"/>
        </w:rPr>
        <w:t xml:space="preserve"> </w:t>
      </w:r>
      <w:proofErr w:type="spellStart"/>
      <w:r w:rsidRPr="00EA39F5">
        <w:rPr>
          <w:rFonts w:ascii="Times New Roman" w:hAnsi="Times New Roman"/>
        </w:rPr>
        <w:t>предоставляются</w:t>
      </w:r>
      <w:proofErr w:type="spellEnd"/>
      <w:r w:rsidRPr="00EA39F5">
        <w:rPr>
          <w:rFonts w:ascii="Times New Roman" w:hAnsi="Times New Roman"/>
        </w:rPr>
        <w:t xml:space="preserve"> с 2012 по 2015гг для 20-40 инвалидов с </w:t>
      </w:r>
      <w:proofErr w:type="spellStart"/>
      <w:r w:rsidRPr="00EA39F5">
        <w:rPr>
          <w:rFonts w:ascii="Times New Roman" w:hAnsi="Times New Roman"/>
        </w:rPr>
        <w:t>нарушением</w:t>
      </w:r>
      <w:proofErr w:type="spellEnd"/>
      <w:r w:rsidRPr="00EA39F5">
        <w:rPr>
          <w:rFonts w:ascii="Times New Roman" w:hAnsi="Times New Roman"/>
        </w:rPr>
        <w:t xml:space="preserve"> </w:t>
      </w:r>
      <w:proofErr w:type="spellStart"/>
      <w:r w:rsidRPr="00EA39F5">
        <w:rPr>
          <w:rFonts w:ascii="Times New Roman" w:hAnsi="Times New Roman"/>
        </w:rPr>
        <w:t>опорно-двигательного</w:t>
      </w:r>
      <w:proofErr w:type="spellEnd"/>
      <w:r w:rsidRPr="00EA39F5">
        <w:rPr>
          <w:rFonts w:ascii="Times New Roman" w:hAnsi="Times New Roman"/>
        </w:rPr>
        <w:t xml:space="preserve"> </w:t>
      </w:r>
      <w:proofErr w:type="spellStart"/>
      <w:r w:rsidRPr="00EA39F5">
        <w:rPr>
          <w:rFonts w:ascii="Times New Roman" w:hAnsi="Times New Roman"/>
        </w:rPr>
        <w:t>аппарата</w:t>
      </w:r>
      <w:proofErr w:type="spellEnd"/>
      <w:r w:rsidRPr="00EA39F5">
        <w:rPr>
          <w:rFonts w:ascii="Times New Roman" w:hAnsi="Times New Roman"/>
        </w:rPr>
        <w:t xml:space="preserve"> </w:t>
      </w:r>
      <w:proofErr w:type="spellStart"/>
      <w:r w:rsidRPr="00EA39F5">
        <w:rPr>
          <w:rFonts w:ascii="Times New Roman" w:hAnsi="Times New Roman"/>
        </w:rPr>
        <w:t>ежегодно</w:t>
      </w:r>
      <w:proofErr w:type="spellEnd"/>
    </w:p>
    <w:p w:rsidR="00FC0899" w:rsidRPr="00EA39F5" w:rsidRDefault="00FC0899" w:rsidP="004678BE">
      <w:pPr>
        <w:spacing w:after="60"/>
        <w:ind w:right="-46"/>
        <w:jc w:val="both"/>
        <w:rPr>
          <w:rFonts w:ascii="Times New Roman" w:hAnsi="Times New Roman" w:cs="Times New Roman"/>
          <w:b/>
        </w:rPr>
      </w:pPr>
      <w:r w:rsidRPr="00EA39F5">
        <w:rPr>
          <w:rFonts w:ascii="Times New Roman" w:hAnsi="Times New Roman" w:cs="Times New Roman"/>
          <w:b/>
        </w:rPr>
        <w:t>Награждаются:</w:t>
      </w: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rPr>
        <w:lastRenderedPageBreak/>
        <w:t>Заместитель директора Общественного объединения «Общество поддержки граждан-инвалидов с нарушением функций опорно-двигательного аппарата «</w:t>
      </w:r>
      <w:proofErr w:type="spellStart"/>
      <w:proofErr w:type="gramStart"/>
      <w:r w:rsidRPr="00EA39F5">
        <w:rPr>
          <w:rFonts w:ascii="Times New Roman" w:hAnsi="Times New Roman" w:cs="Times New Roman"/>
        </w:rPr>
        <w:t>Y</w:t>
      </w:r>
      <w:proofErr w:type="gramEnd"/>
      <w:r w:rsidRPr="00EA39F5">
        <w:rPr>
          <w:rFonts w:ascii="Times New Roman" w:hAnsi="Times New Roman" w:cs="Times New Roman"/>
        </w:rPr>
        <w:t>мiт</w:t>
      </w:r>
      <w:proofErr w:type="spellEnd"/>
      <w:r w:rsidRPr="00EA39F5">
        <w:rPr>
          <w:rFonts w:ascii="Times New Roman" w:hAnsi="Times New Roman" w:cs="Times New Roman"/>
        </w:rPr>
        <w:t xml:space="preserve">-Надежда» - </w:t>
      </w:r>
      <w:proofErr w:type="spellStart"/>
      <w:r w:rsidRPr="00EA39F5">
        <w:rPr>
          <w:rFonts w:ascii="Times New Roman" w:hAnsi="Times New Roman" w:cs="Times New Roman"/>
        </w:rPr>
        <w:t>Аруна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Жаксагулова</w:t>
      </w:r>
      <w:proofErr w:type="spellEnd"/>
      <w:r w:rsidRPr="00EA39F5">
        <w:rPr>
          <w:rFonts w:ascii="Times New Roman" w:hAnsi="Times New Roman" w:cs="Times New Roman"/>
        </w:rPr>
        <w:t xml:space="preserve"> </w:t>
      </w:r>
    </w:p>
    <w:p w:rsidR="00FC0899" w:rsidRPr="00EA39F5" w:rsidRDefault="00FC0899" w:rsidP="004678BE">
      <w:pPr>
        <w:spacing w:after="60"/>
        <w:rPr>
          <w:rFonts w:ascii="Times New Roman" w:hAnsi="Times New Roman" w:cs="Times New Roman"/>
          <w:b/>
        </w:rPr>
      </w:pPr>
    </w:p>
    <w:p w:rsidR="004678BE" w:rsidRPr="00EA39F5" w:rsidRDefault="004678BE" w:rsidP="004678BE">
      <w:pPr>
        <w:spacing w:after="60"/>
        <w:ind w:right="-46"/>
        <w:jc w:val="both"/>
        <w:rPr>
          <w:rFonts w:ascii="Times New Roman" w:hAnsi="Times New Roman" w:cs="Times New Roman"/>
          <w:b/>
        </w:rPr>
      </w:pPr>
    </w:p>
    <w:p w:rsidR="00A627D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b/>
        </w:rPr>
        <w:t>Проект</w:t>
      </w:r>
      <w:r w:rsidR="00012A1C" w:rsidRPr="00EA39F5">
        <w:rPr>
          <w:rFonts w:ascii="Times New Roman" w:hAnsi="Times New Roman" w:cs="Times New Roman"/>
          <w:b/>
        </w:rPr>
        <w:t>.</w:t>
      </w:r>
      <w:r w:rsidRPr="00EA39F5">
        <w:rPr>
          <w:rFonts w:ascii="Times New Roman" w:hAnsi="Times New Roman" w:cs="Times New Roman"/>
          <w:b/>
        </w:rPr>
        <w:t xml:space="preserve"> </w:t>
      </w:r>
      <w:r w:rsidR="00FC0899" w:rsidRPr="00EA39F5">
        <w:rPr>
          <w:rFonts w:ascii="Times New Roman" w:hAnsi="Times New Roman" w:cs="Times New Roman"/>
          <w:b/>
        </w:rPr>
        <w:t>Кыргызстан</w:t>
      </w:r>
      <w:r w:rsidRPr="00EA39F5">
        <w:rPr>
          <w:rFonts w:ascii="Times New Roman" w:hAnsi="Times New Roman" w:cs="Times New Roman"/>
          <w:b/>
        </w:rPr>
        <w:t>:</w:t>
      </w:r>
      <w:r w:rsidRPr="00EA39F5">
        <w:rPr>
          <w:rFonts w:ascii="Times New Roman" w:hAnsi="Times New Roman" w:cs="Times New Roman"/>
        </w:rPr>
        <w:t xml:space="preserve"> «Совместное восстановление ирригационных сетей г. Каракол»</w:t>
      </w:r>
    </w:p>
    <w:p w:rsidR="00AF6CC5" w:rsidRPr="00EA39F5" w:rsidRDefault="00814143" w:rsidP="004678BE">
      <w:pPr>
        <w:spacing w:after="60"/>
        <w:ind w:right="-46"/>
        <w:jc w:val="both"/>
        <w:rPr>
          <w:rFonts w:ascii="Times New Roman" w:hAnsi="Times New Roman" w:cs="Times New Roman"/>
        </w:rPr>
      </w:pPr>
      <w:r w:rsidRPr="00EA39F5">
        <w:rPr>
          <w:rFonts w:ascii="Times New Roman" w:hAnsi="Times New Roman" w:cs="Times New Roman"/>
        </w:rPr>
        <w:t xml:space="preserve">Общественное объединение «Атуул» провело </w:t>
      </w:r>
      <w:r w:rsidR="00DB6E80" w:rsidRPr="00EA39F5">
        <w:rPr>
          <w:rFonts w:ascii="Times New Roman" w:hAnsi="Times New Roman" w:cs="Times New Roman"/>
        </w:rPr>
        <w:t>информационн</w:t>
      </w:r>
      <w:r w:rsidRPr="00EA39F5">
        <w:rPr>
          <w:rFonts w:ascii="Times New Roman" w:hAnsi="Times New Roman" w:cs="Times New Roman"/>
        </w:rPr>
        <w:t>ую</w:t>
      </w:r>
      <w:r w:rsidR="00DB6E80" w:rsidRPr="00EA39F5">
        <w:rPr>
          <w:rFonts w:ascii="Times New Roman" w:hAnsi="Times New Roman" w:cs="Times New Roman"/>
        </w:rPr>
        <w:t xml:space="preserve"> </w:t>
      </w:r>
      <w:r w:rsidR="00A627D9" w:rsidRPr="00EA39F5">
        <w:rPr>
          <w:rFonts w:ascii="Times New Roman" w:hAnsi="Times New Roman" w:cs="Times New Roman"/>
        </w:rPr>
        <w:t>кампани</w:t>
      </w:r>
      <w:r w:rsidRPr="00EA39F5">
        <w:rPr>
          <w:rFonts w:ascii="Times New Roman" w:hAnsi="Times New Roman" w:cs="Times New Roman"/>
        </w:rPr>
        <w:t>ю</w:t>
      </w:r>
      <w:r w:rsidR="00DB6E80" w:rsidRPr="00EA39F5">
        <w:rPr>
          <w:rFonts w:ascii="Times New Roman" w:hAnsi="Times New Roman" w:cs="Times New Roman"/>
        </w:rPr>
        <w:t>, чтобы</w:t>
      </w:r>
      <w:r w:rsidR="00A627D9" w:rsidRPr="00EA39F5">
        <w:rPr>
          <w:rFonts w:ascii="Times New Roman" w:hAnsi="Times New Roman" w:cs="Times New Roman"/>
        </w:rPr>
        <w:t xml:space="preserve"> орган</w:t>
      </w:r>
      <w:r w:rsidR="00DB6E80" w:rsidRPr="00EA39F5">
        <w:rPr>
          <w:rFonts w:ascii="Times New Roman" w:hAnsi="Times New Roman" w:cs="Times New Roman"/>
        </w:rPr>
        <w:t>ы</w:t>
      </w:r>
      <w:r w:rsidR="00A627D9" w:rsidRPr="00EA39F5">
        <w:rPr>
          <w:rFonts w:ascii="Times New Roman" w:hAnsi="Times New Roman" w:cs="Times New Roman"/>
        </w:rPr>
        <w:t xml:space="preserve"> местного самоуправления г</w:t>
      </w:r>
      <w:r w:rsidR="00DB6E80" w:rsidRPr="00EA39F5">
        <w:rPr>
          <w:rFonts w:ascii="Times New Roman" w:hAnsi="Times New Roman" w:cs="Times New Roman"/>
        </w:rPr>
        <w:t>орода</w:t>
      </w:r>
      <w:r w:rsidR="00A627D9" w:rsidRPr="00EA39F5">
        <w:rPr>
          <w:rFonts w:ascii="Times New Roman" w:hAnsi="Times New Roman" w:cs="Times New Roman"/>
        </w:rPr>
        <w:t xml:space="preserve"> Каракол </w:t>
      </w:r>
      <w:r w:rsidR="00DB6E80" w:rsidRPr="00EA39F5">
        <w:rPr>
          <w:rFonts w:ascii="Times New Roman" w:hAnsi="Times New Roman" w:cs="Times New Roman"/>
        </w:rPr>
        <w:t xml:space="preserve">обратили внимание </w:t>
      </w:r>
      <w:r w:rsidR="00A627D9" w:rsidRPr="00EA39F5">
        <w:rPr>
          <w:rFonts w:ascii="Times New Roman" w:hAnsi="Times New Roman" w:cs="Times New Roman"/>
        </w:rPr>
        <w:t>на проблему отсутствия арычной системы в городе. В результате кампании городские власти приняли решение о поэтапном восстановлении арычной сети и выделили более 3 миллионов сом на ремонтные работы в 2013 году.</w:t>
      </w:r>
      <w:r w:rsidR="00DB6E80" w:rsidRPr="00EA39F5">
        <w:rPr>
          <w:rFonts w:ascii="Times New Roman" w:hAnsi="Times New Roman" w:cs="Times New Roman"/>
        </w:rPr>
        <w:t xml:space="preserve"> Т</w:t>
      </w:r>
      <w:r w:rsidR="00A627D9" w:rsidRPr="00EA39F5">
        <w:rPr>
          <w:rFonts w:ascii="Times New Roman" w:hAnsi="Times New Roman" w:cs="Times New Roman"/>
        </w:rPr>
        <w:t xml:space="preserve">еперь ежегодно городской бюджет выделяет финансирование на восстановление и поддержание арычных сетей. Реализация совместной политики по восстановлению ирригационных сетей напрямую отразится на благополучии горожан. </w:t>
      </w:r>
    </w:p>
    <w:p w:rsidR="00A627D9" w:rsidRPr="00EA39F5" w:rsidRDefault="00DB6E80" w:rsidP="004678BE">
      <w:pPr>
        <w:spacing w:after="60"/>
        <w:ind w:right="-46"/>
        <w:jc w:val="both"/>
        <w:rPr>
          <w:rFonts w:ascii="Times New Roman" w:hAnsi="Times New Roman" w:cs="Times New Roman"/>
        </w:rPr>
      </w:pPr>
      <w:r w:rsidRPr="00EA39F5">
        <w:rPr>
          <w:rFonts w:ascii="Times New Roman" w:hAnsi="Times New Roman" w:cs="Times New Roman"/>
        </w:rPr>
        <w:t>Теперь ж</w:t>
      </w:r>
      <w:r w:rsidR="00A627D9" w:rsidRPr="00EA39F5">
        <w:rPr>
          <w:rFonts w:ascii="Times New Roman" w:hAnsi="Times New Roman" w:cs="Times New Roman"/>
        </w:rPr>
        <w:t xml:space="preserve">ители смогут использовать арычную воду для орошения своих приусадебных участков, а </w:t>
      </w:r>
      <w:proofErr w:type="gramStart"/>
      <w:r w:rsidR="00A627D9" w:rsidRPr="00EA39F5">
        <w:rPr>
          <w:rFonts w:ascii="Times New Roman" w:hAnsi="Times New Roman" w:cs="Times New Roman"/>
        </w:rPr>
        <w:t>значит</w:t>
      </w:r>
      <w:proofErr w:type="gramEnd"/>
      <w:r w:rsidR="00A627D9" w:rsidRPr="00EA39F5">
        <w:rPr>
          <w:rFonts w:ascii="Times New Roman" w:hAnsi="Times New Roman" w:cs="Times New Roman"/>
        </w:rPr>
        <w:t xml:space="preserve"> перестанут использовать </w:t>
      </w:r>
      <w:r w:rsidRPr="00EA39F5">
        <w:rPr>
          <w:rFonts w:ascii="Times New Roman" w:hAnsi="Times New Roman" w:cs="Times New Roman"/>
        </w:rPr>
        <w:t xml:space="preserve">для этого </w:t>
      </w:r>
      <w:r w:rsidR="00A627D9" w:rsidRPr="00EA39F5">
        <w:rPr>
          <w:rFonts w:ascii="Times New Roman" w:hAnsi="Times New Roman" w:cs="Times New Roman"/>
        </w:rPr>
        <w:t>чистую питьевую воду, что облегчит работу водоочистного сооружения города и работу КП Водоканал.</w:t>
      </w:r>
    </w:p>
    <w:p w:rsidR="00A627D9" w:rsidRPr="00EA39F5" w:rsidRDefault="00A627D9" w:rsidP="004678BE">
      <w:pPr>
        <w:spacing w:after="60"/>
        <w:ind w:right="-46"/>
        <w:jc w:val="both"/>
        <w:rPr>
          <w:rFonts w:ascii="Times New Roman" w:hAnsi="Times New Roman" w:cs="Times New Roman"/>
          <w:b/>
        </w:rPr>
      </w:pPr>
      <w:r w:rsidRPr="00EA39F5">
        <w:rPr>
          <w:rFonts w:ascii="Times New Roman" w:hAnsi="Times New Roman" w:cs="Times New Roman"/>
          <w:b/>
        </w:rPr>
        <w:t>Награждаются:</w:t>
      </w:r>
    </w:p>
    <w:p w:rsidR="00A627D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rPr>
        <w:t xml:space="preserve">Директор Общественного </w:t>
      </w:r>
      <w:r w:rsidR="00814143" w:rsidRPr="00EA39F5">
        <w:rPr>
          <w:rFonts w:ascii="Times New Roman" w:hAnsi="Times New Roman" w:cs="Times New Roman"/>
        </w:rPr>
        <w:t>о</w:t>
      </w:r>
      <w:r w:rsidRPr="00EA39F5">
        <w:rPr>
          <w:rFonts w:ascii="Times New Roman" w:hAnsi="Times New Roman" w:cs="Times New Roman"/>
        </w:rPr>
        <w:t xml:space="preserve">бъединения «Атуул» </w:t>
      </w:r>
      <w:proofErr w:type="spellStart"/>
      <w:r w:rsidRPr="00EA39F5">
        <w:rPr>
          <w:rFonts w:ascii="Times New Roman" w:hAnsi="Times New Roman" w:cs="Times New Roman"/>
        </w:rPr>
        <w:t>Хурова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Галия</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Ринатовна</w:t>
      </w:r>
      <w:proofErr w:type="spellEnd"/>
      <w:r w:rsidRPr="00EA39F5">
        <w:rPr>
          <w:rFonts w:ascii="Times New Roman" w:hAnsi="Times New Roman" w:cs="Times New Roman"/>
        </w:rPr>
        <w:t xml:space="preserve"> и </w:t>
      </w:r>
      <w:proofErr w:type="spellStart"/>
      <w:r w:rsidRPr="00EA39F5">
        <w:rPr>
          <w:rFonts w:ascii="Times New Roman" w:hAnsi="Times New Roman" w:cs="Times New Roman"/>
        </w:rPr>
        <w:t>Айсаракунов</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Эрлан</w:t>
      </w:r>
      <w:proofErr w:type="spellEnd"/>
      <w:r w:rsidRPr="00EA39F5">
        <w:rPr>
          <w:rFonts w:ascii="Times New Roman" w:hAnsi="Times New Roman" w:cs="Times New Roman"/>
        </w:rPr>
        <w:t xml:space="preserve">, депутат Городского </w:t>
      </w:r>
      <w:proofErr w:type="spellStart"/>
      <w:r w:rsidRPr="00EA39F5">
        <w:rPr>
          <w:rFonts w:ascii="Times New Roman" w:hAnsi="Times New Roman" w:cs="Times New Roman"/>
        </w:rPr>
        <w:t>Кенеша</w:t>
      </w:r>
      <w:proofErr w:type="spellEnd"/>
    </w:p>
    <w:p w:rsidR="00A627D9" w:rsidRPr="00EA39F5" w:rsidRDefault="00A627D9" w:rsidP="004678BE">
      <w:pPr>
        <w:spacing w:after="60"/>
        <w:ind w:right="-46"/>
        <w:jc w:val="both"/>
        <w:rPr>
          <w:rFonts w:ascii="Times New Roman" w:hAnsi="Times New Roman" w:cs="Times New Roman"/>
        </w:rPr>
      </w:pPr>
    </w:p>
    <w:p w:rsidR="00A627D9" w:rsidRPr="00EA39F5" w:rsidRDefault="00C40D31" w:rsidP="004678BE">
      <w:pPr>
        <w:spacing w:after="60"/>
        <w:ind w:right="-46"/>
        <w:jc w:val="both"/>
        <w:rPr>
          <w:rFonts w:ascii="Times New Roman" w:hAnsi="Times New Roman" w:cs="Times New Roman"/>
        </w:rPr>
      </w:pPr>
      <w:r w:rsidRPr="00EA39F5">
        <w:rPr>
          <w:rFonts w:ascii="Times New Roman" w:hAnsi="Times New Roman" w:cs="Times New Roman"/>
          <w:b/>
        </w:rPr>
        <w:t>Проект</w:t>
      </w:r>
      <w:r w:rsidR="00012A1C" w:rsidRPr="00EA39F5">
        <w:rPr>
          <w:rFonts w:ascii="Times New Roman" w:hAnsi="Times New Roman" w:cs="Times New Roman"/>
          <w:b/>
        </w:rPr>
        <w:t>.</w:t>
      </w:r>
      <w:r w:rsidRPr="00EA39F5">
        <w:rPr>
          <w:rFonts w:ascii="Times New Roman" w:hAnsi="Times New Roman" w:cs="Times New Roman"/>
          <w:b/>
        </w:rPr>
        <w:t xml:space="preserve"> </w:t>
      </w:r>
      <w:r w:rsidR="00FC0899" w:rsidRPr="00EA39F5">
        <w:rPr>
          <w:rFonts w:ascii="Times New Roman" w:hAnsi="Times New Roman" w:cs="Times New Roman"/>
          <w:b/>
        </w:rPr>
        <w:t>Кыргызстан</w:t>
      </w:r>
      <w:r w:rsidR="00A627D9" w:rsidRPr="00EA39F5">
        <w:rPr>
          <w:rFonts w:ascii="Times New Roman" w:hAnsi="Times New Roman" w:cs="Times New Roman"/>
          <w:b/>
        </w:rPr>
        <w:t>:</w:t>
      </w:r>
      <w:r w:rsidR="00A627D9" w:rsidRPr="00EA39F5">
        <w:rPr>
          <w:rFonts w:ascii="Times New Roman" w:hAnsi="Times New Roman" w:cs="Times New Roman"/>
        </w:rPr>
        <w:t xml:space="preserve"> «Органический аймак» - как кыргызская модель комплексного устойчивого развития сельских и горных  общин»</w:t>
      </w:r>
    </w:p>
    <w:p w:rsidR="00A627D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rPr>
        <w:t xml:space="preserve">В 2012г. </w:t>
      </w:r>
      <w:r w:rsidR="00AF18EC" w:rsidRPr="00EA39F5">
        <w:rPr>
          <w:rFonts w:ascii="Times New Roman" w:hAnsi="Times New Roman" w:cs="Times New Roman"/>
        </w:rPr>
        <w:t>Ассоциация-</w:t>
      </w:r>
      <w:r w:rsidR="00814143" w:rsidRPr="00EA39F5">
        <w:rPr>
          <w:rFonts w:ascii="Times New Roman" w:hAnsi="Times New Roman" w:cs="Times New Roman"/>
        </w:rPr>
        <w:t xml:space="preserve">Федерация органического движения </w:t>
      </w:r>
      <w:r w:rsidR="00AF18EC" w:rsidRPr="00EA39F5">
        <w:rPr>
          <w:rFonts w:ascii="Times New Roman" w:hAnsi="Times New Roman" w:cs="Times New Roman"/>
        </w:rPr>
        <w:t>«</w:t>
      </w:r>
      <w:proofErr w:type="spellStart"/>
      <w:r w:rsidR="00814143" w:rsidRPr="00EA39F5">
        <w:rPr>
          <w:rFonts w:ascii="Times New Roman" w:hAnsi="Times New Roman" w:cs="Times New Roman"/>
        </w:rPr>
        <w:t>Био</w:t>
      </w:r>
      <w:proofErr w:type="spellEnd"/>
      <w:r w:rsidR="00814143" w:rsidRPr="00EA39F5">
        <w:rPr>
          <w:rFonts w:ascii="Times New Roman" w:hAnsi="Times New Roman" w:cs="Times New Roman"/>
        </w:rPr>
        <w:t>-Кей Джи</w:t>
      </w:r>
      <w:r w:rsidR="00AF18EC" w:rsidRPr="00EA39F5">
        <w:rPr>
          <w:rFonts w:ascii="Times New Roman" w:hAnsi="Times New Roman" w:cs="Times New Roman"/>
        </w:rPr>
        <w:t>»</w:t>
      </w:r>
      <w:r w:rsidR="00814143" w:rsidRPr="00EA39F5">
        <w:rPr>
          <w:rFonts w:ascii="Times New Roman" w:hAnsi="Times New Roman" w:cs="Times New Roman"/>
        </w:rPr>
        <w:t xml:space="preserve"> </w:t>
      </w:r>
      <w:r w:rsidRPr="00EA39F5">
        <w:rPr>
          <w:rFonts w:ascii="Times New Roman" w:hAnsi="Times New Roman" w:cs="Times New Roman"/>
        </w:rPr>
        <w:t xml:space="preserve"> предложила Мин</w:t>
      </w:r>
      <w:r w:rsidR="00814143" w:rsidRPr="00EA39F5">
        <w:rPr>
          <w:rFonts w:ascii="Times New Roman" w:hAnsi="Times New Roman" w:cs="Times New Roman"/>
        </w:rPr>
        <w:t>истерству с</w:t>
      </w:r>
      <w:r w:rsidRPr="00EA39F5">
        <w:rPr>
          <w:rFonts w:ascii="Times New Roman" w:hAnsi="Times New Roman" w:cs="Times New Roman"/>
        </w:rPr>
        <w:t>ел</w:t>
      </w:r>
      <w:r w:rsidR="00814143" w:rsidRPr="00EA39F5">
        <w:rPr>
          <w:rFonts w:ascii="Times New Roman" w:hAnsi="Times New Roman" w:cs="Times New Roman"/>
        </w:rPr>
        <w:t>ьского х</w:t>
      </w:r>
      <w:r w:rsidRPr="00EA39F5">
        <w:rPr>
          <w:rFonts w:ascii="Times New Roman" w:hAnsi="Times New Roman" w:cs="Times New Roman"/>
        </w:rPr>
        <w:t>оз</w:t>
      </w:r>
      <w:r w:rsidR="00814143" w:rsidRPr="00EA39F5">
        <w:rPr>
          <w:rFonts w:ascii="Times New Roman" w:hAnsi="Times New Roman" w:cs="Times New Roman"/>
        </w:rPr>
        <w:t>яйст</w:t>
      </w:r>
      <w:r w:rsidRPr="00EA39F5">
        <w:rPr>
          <w:rFonts w:ascii="Times New Roman" w:hAnsi="Times New Roman" w:cs="Times New Roman"/>
        </w:rPr>
        <w:t xml:space="preserve">ва </w:t>
      </w:r>
      <w:r w:rsidR="00814143" w:rsidRPr="00EA39F5">
        <w:rPr>
          <w:rFonts w:ascii="Times New Roman" w:hAnsi="Times New Roman" w:cs="Times New Roman"/>
        </w:rPr>
        <w:t>Кыргызстана</w:t>
      </w:r>
      <w:r w:rsidRPr="00EA39F5">
        <w:rPr>
          <w:rFonts w:ascii="Times New Roman" w:hAnsi="Times New Roman" w:cs="Times New Roman"/>
        </w:rPr>
        <w:t xml:space="preserve">  концепт программы продвижения </w:t>
      </w:r>
      <w:r w:rsidR="004102A7" w:rsidRPr="00EA39F5">
        <w:rPr>
          <w:rFonts w:ascii="Times New Roman" w:hAnsi="Times New Roman" w:cs="Times New Roman"/>
        </w:rPr>
        <w:t>о</w:t>
      </w:r>
      <w:r w:rsidRPr="00EA39F5">
        <w:rPr>
          <w:rFonts w:ascii="Times New Roman" w:hAnsi="Times New Roman" w:cs="Times New Roman"/>
        </w:rPr>
        <w:t xml:space="preserve">рганического </w:t>
      </w:r>
      <w:r w:rsidR="004102A7" w:rsidRPr="00EA39F5">
        <w:rPr>
          <w:rFonts w:ascii="Times New Roman" w:hAnsi="Times New Roman" w:cs="Times New Roman"/>
        </w:rPr>
        <w:t>с</w:t>
      </w:r>
      <w:r w:rsidRPr="00EA39F5">
        <w:rPr>
          <w:rFonts w:ascii="Times New Roman" w:hAnsi="Times New Roman" w:cs="Times New Roman"/>
        </w:rPr>
        <w:t>ел</w:t>
      </w:r>
      <w:r w:rsidR="004102A7" w:rsidRPr="00EA39F5">
        <w:rPr>
          <w:rFonts w:ascii="Times New Roman" w:hAnsi="Times New Roman" w:cs="Times New Roman"/>
        </w:rPr>
        <w:t>ьского х</w:t>
      </w:r>
      <w:r w:rsidRPr="00EA39F5">
        <w:rPr>
          <w:rFonts w:ascii="Times New Roman" w:hAnsi="Times New Roman" w:cs="Times New Roman"/>
        </w:rPr>
        <w:t>оз</w:t>
      </w:r>
      <w:r w:rsidR="004102A7" w:rsidRPr="00EA39F5">
        <w:rPr>
          <w:rFonts w:ascii="Times New Roman" w:hAnsi="Times New Roman" w:cs="Times New Roman"/>
        </w:rPr>
        <w:t>яйства</w:t>
      </w:r>
      <w:r w:rsidRPr="00EA39F5">
        <w:rPr>
          <w:rFonts w:ascii="Times New Roman" w:hAnsi="Times New Roman" w:cs="Times New Roman"/>
        </w:rPr>
        <w:t xml:space="preserve">. По итогам обсуждения с Министерством </w:t>
      </w:r>
      <w:r w:rsidR="004102A7" w:rsidRPr="00EA39F5">
        <w:rPr>
          <w:rFonts w:ascii="Times New Roman" w:hAnsi="Times New Roman" w:cs="Times New Roman"/>
        </w:rPr>
        <w:t>э</w:t>
      </w:r>
      <w:r w:rsidRPr="00EA39F5">
        <w:rPr>
          <w:rFonts w:ascii="Times New Roman" w:hAnsi="Times New Roman" w:cs="Times New Roman"/>
        </w:rPr>
        <w:t xml:space="preserve">кономического </w:t>
      </w:r>
      <w:r w:rsidR="004102A7" w:rsidRPr="00EA39F5">
        <w:rPr>
          <w:rFonts w:ascii="Times New Roman" w:hAnsi="Times New Roman" w:cs="Times New Roman"/>
        </w:rPr>
        <w:t>развития</w:t>
      </w:r>
      <w:r w:rsidRPr="00EA39F5">
        <w:rPr>
          <w:rFonts w:ascii="Times New Roman" w:hAnsi="Times New Roman" w:cs="Times New Roman"/>
        </w:rPr>
        <w:t xml:space="preserve"> эксперты </w:t>
      </w:r>
      <w:r w:rsidR="00AF18EC" w:rsidRPr="00EA39F5">
        <w:rPr>
          <w:rFonts w:ascii="Times New Roman" w:hAnsi="Times New Roman" w:cs="Times New Roman"/>
        </w:rPr>
        <w:t>«</w:t>
      </w:r>
      <w:proofErr w:type="spellStart"/>
      <w:r w:rsidR="004102A7" w:rsidRPr="00EA39F5">
        <w:rPr>
          <w:rFonts w:ascii="Times New Roman" w:hAnsi="Times New Roman" w:cs="Times New Roman"/>
        </w:rPr>
        <w:t>Био</w:t>
      </w:r>
      <w:proofErr w:type="spellEnd"/>
      <w:r w:rsidR="004102A7" w:rsidRPr="00EA39F5">
        <w:rPr>
          <w:rFonts w:ascii="Times New Roman" w:hAnsi="Times New Roman" w:cs="Times New Roman"/>
        </w:rPr>
        <w:t>-Кей Джи</w:t>
      </w:r>
      <w:r w:rsidR="00AF18EC" w:rsidRPr="00EA39F5">
        <w:rPr>
          <w:rFonts w:ascii="Times New Roman" w:hAnsi="Times New Roman" w:cs="Times New Roman"/>
        </w:rPr>
        <w:t>»</w:t>
      </w:r>
      <w:r w:rsidR="004102A7" w:rsidRPr="00EA39F5">
        <w:rPr>
          <w:rFonts w:ascii="Times New Roman" w:hAnsi="Times New Roman" w:cs="Times New Roman"/>
        </w:rPr>
        <w:t xml:space="preserve"> </w:t>
      </w:r>
      <w:r w:rsidRPr="00EA39F5">
        <w:rPr>
          <w:rFonts w:ascii="Times New Roman" w:hAnsi="Times New Roman" w:cs="Times New Roman"/>
        </w:rPr>
        <w:t xml:space="preserve">были включены в состав рабочей группы по разработке проекта Стратегии </w:t>
      </w:r>
      <w:r w:rsidR="004102A7" w:rsidRPr="00EA39F5">
        <w:rPr>
          <w:rFonts w:ascii="Times New Roman" w:hAnsi="Times New Roman" w:cs="Times New Roman"/>
        </w:rPr>
        <w:t>у</w:t>
      </w:r>
      <w:r w:rsidRPr="00EA39F5">
        <w:rPr>
          <w:rFonts w:ascii="Times New Roman" w:hAnsi="Times New Roman" w:cs="Times New Roman"/>
        </w:rPr>
        <w:t xml:space="preserve">стойчивого </w:t>
      </w:r>
      <w:r w:rsidR="004102A7" w:rsidRPr="00EA39F5">
        <w:rPr>
          <w:rFonts w:ascii="Times New Roman" w:hAnsi="Times New Roman" w:cs="Times New Roman"/>
        </w:rPr>
        <w:t>р</w:t>
      </w:r>
      <w:r w:rsidRPr="00EA39F5">
        <w:rPr>
          <w:rFonts w:ascii="Times New Roman" w:hAnsi="Times New Roman" w:cs="Times New Roman"/>
        </w:rPr>
        <w:t xml:space="preserve">азвития Кыргызстана на 2014г-2017г.  Все 4 предложения экспертов </w:t>
      </w:r>
      <w:r w:rsidR="004102A7" w:rsidRPr="00EA39F5">
        <w:rPr>
          <w:rFonts w:ascii="Times New Roman" w:hAnsi="Times New Roman" w:cs="Times New Roman"/>
        </w:rPr>
        <w:t>”</w:t>
      </w:r>
      <w:proofErr w:type="spellStart"/>
      <w:r w:rsidR="004102A7" w:rsidRPr="00EA39F5">
        <w:rPr>
          <w:rFonts w:ascii="Times New Roman" w:hAnsi="Times New Roman" w:cs="Times New Roman"/>
        </w:rPr>
        <w:t>Био</w:t>
      </w:r>
      <w:proofErr w:type="spellEnd"/>
      <w:r w:rsidR="004102A7" w:rsidRPr="00EA39F5">
        <w:rPr>
          <w:rFonts w:ascii="Times New Roman" w:hAnsi="Times New Roman" w:cs="Times New Roman"/>
        </w:rPr>
        <w:t xml:space="preserve">-Кей Джи” </w:t>
      </w:r>
      <w:r w:rsidRPr="00EA39F5">
        <w:rPr>
          <w:rFonts w:ascii="Times New Roman" w:hAnsi="Times New Roman" w:cs="Times New Roman"/>
        </w:rPr>
        <w:t>были приняты и включены в текст утверждённого документа. М</w:t>
      </w:r>
      <w:r w:rsidR="004102A7" w:rsidRPr="00EA39F5">
        <w:rPr>
          <w:rFonts w:ascii="Times New Roman" w:hAnsi="Times New Roman" w:cs="Times New Roman"/>
        </w:rPr>
        <w:t>одель Органического Аймака (ОА)</w:t>
      </w:r>
      <w:r w:rsidRPr="00EA39F5">
        <w:rPr>
          <w:rFonts w:ascii="Times New Roman" w:hAnsi="Times New Roman" w:cs="Times New Roman"/>
        </w:rPr>
        <w:t xml:space="preserve"> была принята</w:t>
      </w:r>
      <w:r w:rsidR="004102A7" w:rsidRPr="00EA39F5">
        <w:rPr>
          <w:rFonts w:ascii="Times New Roman" w:hAnsi="Times New Roman" w:cs="Times New Roman"/>
        </w:rPr>
        <w:t xml:space="preserve"> и н</w:t>
      </w:r>
      <w:r w:rsidRPr="00EA39F5">
        <w:rPr>
          <w:rFonts w:ascii="Times New Roman" w:hAnsi="Times New Roman" w:cs="Times New Roman"/>
        </w:rPr>
        <w:t>а базе подписанного меморандума между НПО и Мин</w:t>
      </w:r>
      <w:r w:rsidR="004102A7" w:rsidRPr="00EA39F5">
        <w:rPr>
          <w:rFonts w:ascii="Times New Roman" w:hAnsi="Times New Roman" w:cs="Times New Roman"/>
        </w:rPr>
        <w:t>истерством сельского хозяйства</w:t>
      </w:r>
      <w:r w:rsidRPr="00EA39F5">
        <w:rPr>
          <w:rFonts w:ascii="Times New Roman" w:hAnsi="Times New Roman" w:cs="Times New Roman"/>
        </w:rPr>
        <w:t xml:space="preserve"> внедрена в 20 сёлах </w:t>
      </w:r>
      <w:r w:rsidR="004102A7" w:rsidRPr="00EA39F5">
        <w:rPr>
          <w:rFonts w:ascii="Times New Roman" w:hAnsi="Times New Roman" w:cs="Times New Roman"/>
        </w:rPr>
        <w:t>Кыргызстана</w:t>
      </w:r>
      <w:r w:rsidRPr="00EA39F5">
        <w:rPr>
          <w:rFonts w:ascii="Times New Roman" w:hAnsi="Times New Roman" w:cs="Times New Roman"/>
        </w:rPr>
        <w:t>.</w:t>
      </w:r>
    </w:p>
    <w:p w:rsidR="00A627D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b/>
        </w:rPr>
        <w:t>Награждаются:</w:t>
      </w:r>
      <w:r w:rsidR="001E60C1" w:rsidRPr="00EA39F5">
        <w:rPr>
          <w:rFonts w:ascii="Times New Roman" w:hAnsi="Times New Roman" w:cs="Times New Roman"/>
          <w:b/>
        </w:rPr>
        <w:t xml:space="preserve"> </w:t>
      </w:r>
      <w:r w:rsidRPr="00EA39F5">
        <w:rPr>
          <w:rFonts w:ascii="Times New Roman" w:hAnsi="Times New Roman" w:cs="Times New Roman"/>
        </w:rPr>
        <w:t>Директор Объединения юридических лиц Ассоциация-Федерация органического движения</w:t>
      </w:r>
      <w:r w:rsidR="00AF18EC" w:rsidRPr="00EA39F5">
        <w:rPr>
          <w:rFonts w:ascii="Times New Roman" w:hAnsi="Times New Roman" w:cs="Times New Roman"/>
        </w:rPr>
        <w:t xml:space="preserve"> «</w:t>
      </w:r>
      <w:proofErr w:type="spellStart"/>
      <w:r w:rsidRPr="00EA39F5">
        <w:rPr>
          <w:rFonts w:ascii="Times New Roman" w:hAnsi="Times New Roman" w:cs="Times New Roman"/>
        </w:rPr>
        <w:t>Био</w:t>
      </w:r>
      <w:proofErr w:type="spellEnd"/>
      <w:r w:rsidRPr="00EA39F5">
        <w:rPr>
          <w:rFonts w:ascii="Times New Roman" w:hAnsi="Times New Roman" w:cs="Times New Roman"/>
        </w:rPr>
        <w:t>-Кей Джи</w:t>
      </w:r>
      <w:r w:rsidR="00AF18EC" w:rsidRPr="00EA39F5">
        <w:rPr>
          <w:rFonts w:ascii="Times New Roman" w:hAnsi="Times New Roman" w:cs="Times New Roman"/>
        </w:rPr>
        <w:t>»</w:t>
      </w:r>
      <w:r w:rsidRPr="00EA39F5">
        <w:rPr>
          <w:rFonts w:ascii="Times New Roman" w:hAnsi="Times New Roman" w:cs="Times New Roman"/>
        </w:rPr>
        <w:t xml:space="preserve"> </w:t>
      </w:r>
      <w:proofErr w:type="spellStart"/>
      <w:r w:rsidRPr="00EA39F5">
        <w:rPr>
          <w:rFonts w:ascii="Times New Roman" w:hAnsi="Times New Roman" w:cs="Times New Roman"/>
        </w:rPr>
        <w:t>Айдаралиев</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Искендербек</w:t>
      </w:r>
      <w:proofErr w:type="spellEnd"/>
      <w:r w:rsidRPr="00EA39F5">
        <w:rPr>
          <w:rFonts w:ascii="Times New Roman" w:hAnsi="Times New Roman" w:cs="Times New Roman"/>
        </w:rPr>
        <w:t xml:space="preserve"> и</w:t>
      </w:r>
      <w:r w:rsidR="001E60C1" w:rsidRPr="00EA39F5">
        <w:rPr>
          <w:rFonts w:ascii="Times New Roman" w:hAnsi="Times New Roman" w:cs="Times New Roman"/>
        </w:rPr>
        <w:t xml:space="preserve"> </w:t>
      </w:r>
      <w:proofErr w:type="spellStart"/>
      <w:r w:rsidR="00A436EC" w:rsidRPr="00EA39F5">
        <w:rPr>
          <w:rFonts w:ascii="Times New Roman" w:hAnsi="Times New Roman" w:cs="Times New Roman"/>
        </w:rPr>
        <w:t>Алымбеков</w:t>
      </w:r>
      <w:proofErr w:type="spellEnd"/>
      <w:r w:rsidR="00A436EC" w:rsidRPr="00EA39F5">
        <w:rPr>
          <w:rFonts w:ascii="Times New Roman" w:hAnsi="Times New Roman" w:cs="Times New Roman"/>
        </w:rPr>
        <w:t xml:space="preserve"> </w:t>
      </w:r>
      <w:proofErr w:type="spellStart"/>
      <w:r w:rsidR="00A436EC" w:rsidRPr="00EA39F5">
        <w:rPr>
          <w:rFonts w:ascii="Times New Roman" w:hAnsi="Times New Roman" w:cs="Times New Roman"/>
        </w:rPr>
        <w:t>Джаанбай</w:t>
      </w:r>
      <w:proofErr w:type="spellEnd"/>
      <w:r w:rsidRPr="00EA39F5">
        <w:rPr>
          <w:rFonts w:ascii="Times New Roman" w:hAnsi="Times New Roman" w:cs="Times New Roman"/>
        </w:rPr>
        <w:t xml:space="preserve">, глава </w:t>
      </w:r>
      <w:proofErr w:type="spellStart"/>
      <w:r w:rsidRPr="00EA39F5">
        <w:rPr>
          <w:rFonts w:ascii="Times New Roman" w:hAnsi="Times New Roman" w:cs="Times New Roman"/>
        </w:rPr>
        <w:t>Тамгинского</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айыльного</w:t>
      </w:r>
      <w:proofErr w:type="spellEnd"/>
      <w:r w:rsidRPr="00EA39F5">
        <w:rPr>
          <w:rFonts w:ascii="Times New Roman" w:hAnsi="Times New Roman" w:cs="Times New Roman"/>
        </w:rPr>
        <w:t xml:space="preserve"> аймака</w:t>
      </w:r>
    </w:p>
    <w:p w:rsidR="00FD0758" w:rsidRPr="00EA39F5" w:rsidRDefault="00FD0758" w:rsidP="004678BE">
      <w:pPr>
        <w:spacing w:after="60"/>
        <w:rPr>
          <w:rFonts w:ascii="Times New Roman" w:hAnsi="Times New Roman" w:cs="Times New Roman"/>
          <w:b/>
        </w:rPr>
      </w:pPr>
    </w:p>
    <w:p w:rsidR="00A627D9" w:rsidRPr="00EA39F5" w:rsidRDefault="00FD0758" w:rsidP="004678BE">
      <w:pPr>
        <w:spacing w:after="60"/>
        <w:ind w:right="-46"/>
        <w:jc w:val="both"/>
        <w:rPr>
          <w:rFonts w:ascii="Times New Roman" w:hAnsi="Times New Roman" w:cs="Times New Roman"/>
          <w:b/>
        </w:rPr>
      </w:pPr>
      <w:r w:rsidRPr="00EA39F5">
        <w:rPr>
          <w:rFonts w:ascii="Times New Roman" w:hAnsi="Times New Roman" w:cs="Times New Roman"/>
          <w:b/>
        </w:rPr>
        <w:t>Проект</w:t>
      </w:r>
      <w:r w:rsidR="00A627D9" w:rsidRPr="00EA39F5">
        <w:rPr>
          <w:rFonts w:ascii="Times New Roman" w:hAnsi="Times New Roman" w:cs="Times New Roman"/>
          <w:b/>
        </w:rPr>
        <w:t xml:space="preserve"> </w:t>
      </w:r>
      <w:r w:rsidR="00FC0899" w:rsidRPr="00EA39F5">
        <w:rPr>
          <w:rFonts w:ascii="Times New Roman" w:hAnsi="Times New Roman" w:cs="Times New Roman"/>
          <w:b/>
        </w:rPr>
        <w:t>Кыргызстан</w:t>
      </w:r>
      <w:r w:rsidR="00A627D9" w:rsidRPr="00EA39F5">
        <w:rPr>
          <w:rFonts w:ascii="Times New Roman" w:hAnsi="Times New Roman" w:cs="Times New Roman"/>
          <w:b/>
        </w:rPr>
        <w:t>:</w:t>
      </w:r>
      <w:r w:rsidRPr="00EA39F5">
        <w:rPr>
          <w:rFonts w:ascii="Times New Roman" w:hAnsi="Times New Roman" w:cs="Times New Roman"/>
        </w:rPr>
        <w:t xml:space="preserve"> </w:t>
      </w:r>
      <w:r w:rsidR="00A627D9" w:rsidRPr="00EA39F5">
        <w:rPr>
          <w:rFonts w:ascii="Times New Roman" w:hAnsi="Times New Roman" w:cs="Times New Roman"/>
        </w:rPr>
        <w:t xml:space="preserve">«Улучшение предоставления </w:t>
      </w:r>
      <w:r w:rsidRPr="00EA39F5">
        <w:rPr>
          <w:rFonts w:ascii="Times New Roman" w:hAnsi="Times New Roman" w:cs="Times New Roman"/>
        </w:rPr>
        <w:t>г</w:t>
      </w:r>
      <w:r w:rsidR="00A627D9" w:rsidRPr="00EA39F5">
        <w:rPr>
          <w:rFonts w:ascii="Times New Roman" w:hAnsi="Times New Roman" w:cs="Times New Roman"/>
        </w:rPr>
        <w:t>арантированной государством юридической помощи»</w:t>
      </w:r>
      <w:r w:rsidRPr="00EA39F5">
        <w:rPr>
          <w:rFonts w:ascii="Times New Roman" w:hAnsi="Times New Roman" w:cs="Times New Roman"/>
        </w:rPr>
        <w:t xml:space="preserve">. </w:t>
      </w:r>
    </w:p>
    <w:p w:rsidR="00A627D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rPr>
        <w:t xml:space="preserve">В рамках этого проекта были предприняты шаги по повышению информированности </w:t>
      </w:r>
      <w:r w:rsidR="00FD0758" w:rsidRPr="00EA39F5">
        <w:rPr>
          <w:rFonts w:ascii="Times New Roman" w:hAnsi="Times New Roman" w:cs="Times New Roman"/>
        </w:rPr>
        <w:t>населения Кыргызстана о Законе «</w:t>
      </w:r>
      <w:r w:rsidRPr="00EA39F5">
        <w:rPr>
          <w:rFonts w:ascii="Times New Roman" w:hAnsi="Times New Roman" w:cs="Times New Roman"/>
        </w:rPr>
        <w:t>О гарантированной государством юридической помощи</w:t>
      </w:r>
      <w:r w:rsidR="00FD0758" w:rsidRPr="00EA39F5">
        <w:rPr>
          <w:rFonts w:ascii="Times New Roman" w:hAnsi="Times New Roman" w:cs="Times New Roman"/>
        </w:rPr>
        <w:t xml:space="preserve">». </w:t>
      </w:r>
      <w:r w:rsidRPr="00EA39F5">
        <w:rPr>
          <w:rFonts w:ascii="Times New Roman" w:hAnsi="Times New Roman" w:cs="Times New Roman"/>
        </w:rPr>
        <w:t>В рамках проекта была проделана масштабная работа, которая охватила все регионы Кыргызстана. Проведено исследование,</w:t>
      </w:r>
      <w:r w:rsidR="00FD0758" w:rsidRPr="00EA39F5">
        <w:rPr>
          <w:rFonts w:ascii="Times New Roman" w:hAnsi="Times New Roman" w:cs="Times New Roman"/>
        </w:rPr>
        <w:t xml:space="preserve"> </w:t>
      </w:r>
      <w:r w:rsidRPr="00EA39F5">
        <w:rPr>
          <w:rFonts w:ascii="Times New Roman" w:hAnsi="Times New Roman" w:cs="Times New Roman"/>
        </w:rPr>
        <w:t>3 рабочие встречи, прямые встречи с бенефициарами, пресс-коференции, а</w:t>
      </w:r>
      <w:r w:rsidR="00FD0758" w:rsidRPr="00EA39F5">
        <w:rPr>
          <w:rFonts w:ascii="Times New Roman" w:hAnsi="Times New Roman" w:cs="Times New Roman"/>
        </w:rPr>
        <w:t>ктивная работа в социальных СМИ. В</w:t>
      </w:r>
      <w:r w:rsidRPr="00EA39F5">
        <w:rPr>
          <w:rFonts w:ascii="Times New Roman" w:hAnsi="Times New Roman" w:cs="Times New Roman"/>
        </w:rPr>
        <w:t xml:space="preserve"> результате, повысилась информированность населения о </w:t>
      </w:r>
      <w:r w:rsidR="00FD0758" w:rsidRPr="00EA39F5">
        <w:rPr>
          <w:rFonts w:ascii="Times New Roman" w:hAnsi="Times New Roman" w:cs="Times New Roman"/>
        </w:rPr>
        <w:t>гарантированной государством юридической помощи</w:t>
      </w:r>
      <w:r w:rsidRPr="00EA39F5">
        <w:rPr>
          <w:rFonts w:ascii="Times New Roman" w:hAnsi="Times New Roman" w:cs="Times New Roman"/>
        </w:rPr>
        <w:t xml:space="preserve">, созданы площадки для оказания юридической помощи, а также мониторинга и оценки </w:t>
      </w:r>
      <w:r w:rsidR="00FD0758" w:rsidRPr="00EA39F5">
        <w:rPr>
          <w:rFonts w:ascii="Times New Roman" w:hAnsi="Times New Roman" w:cs="Times New Roman"/>
        </w:rPr>
        <w:t xml:space="preserve">ее </w:t>
      </w:r>
      <w:r w:rsidRPr="00EA39F5">
        <w:rPr>
          <w:rFonts w:ascii="Times New Roman" w:hAnsi="Times New Roman" w:cs="Times New Roman"/>
        </w:rPr>
        <w:t>качества</w:t>
      </w:r>
      <w:r w:rsidR="00FD0758" w:rsidRPr="00EA39F5">
        <w:rPr>
          <w:rFonts w:ascii="Times New Roman" w:hAnsi="Times New Roman" w:cs="Times New Roman"/>
        </w:rPr>
        <w:t>.</w:t>
      </w:r>
    </w:p>
    <w:p w:rsidR="00CD1179" w:rsidRPr="00EA39F5" w:rsidRDefault="00A627D9" w:rsidP="004678BE">
      <w:pPr>
        <w:spacing w:after="60"/>
        <w:ind w:right="-46"/>
        <w:jc w:val="both"/>
        <w:rPr>
          <w:rFonts w:ascii="Times New Roman" w:hAnsi="Times New Roman" w:cs="Times New Roman"/>
        </w:rPr>
      </w:pPr>
      <w:r w:rsidRPr="00EA39F5">
        <w:rPr>
          <w:rFonts w:ascii="Times New Roman" w:hAnsi="Times New Roman" w:cs="Times New Roman"/>
          <w:b/>
        </w:rPr>
        <w:lastRenderedPageBreak/>
        <w:t>Награждаются:</w:t>
      </w:r>
      <w:r w:rsidR="001E60C1" w:rsidRPr="00EA39F5">
        <w:rPr>
          <w:rFonts w:ascii="Times New Roman" w:hAnsi="Times New Roman" w:cs="Times New Roman"/>
          <w:b/>
        </w:rPr>
        <w:t xml:space="preserve"> </w:t>
      </w:r>
      <w:r w:rsidR="00CD1179" w:rsidRPr="00EA39F5">
        <w:rPr>
          <w:rFonts w:ascii="Times New Roman" w:hAnsi="Times New Roman" w:cs="Times New Roman"/>
        </w:rPr>
        <w:t>Директор О</w:t>
      </w:r>
      <w:r w:rsidR="002C3FB0" w:rsidRPr="00EA39F5">
        <w:rPr>
          <w:rFonts w:ascii="Times New Roman" w:hAnsi="Times New Roman" w:cs="Times New Roman"/>
        </w:rPr>
        <w:t>бщественного фонда «</w:t>
      </w:r>
      <w:proofErr w:type="spellStart"/>
      <w:r w:rsidR="002C3FB0" w:rsidRPr="00EA39F5">
        <w:rPr>
          <w:rFonts w:ascii="Times New Roman" w:hAnsi="Times New Roman" w:cs="Times New Roman"/>
        </w:rPr>
        <w:t>Доор</w:t>
      </w:r>
      <w:proofErr w:type="spellEnd"/>
      <w:r w:rsidR="002C3FB0" w:rsidRPr="00EA39F5">
        <w:rPr>
          <w:rFonts w:ascii="Times New Roman" w:hAnsi="Times New Roman" w:cs="Times New Roman"/>
        </w:rPr>
        <w:t xml:space="preserve"> медиа»</w:t>
      </w:r>
      <w:r w:rsidR="00CD1179" w:rsidRPr="00EA39F5">
        <w:rPr>
          <w:rFonts w:ascii="Times New Roman" w:hAnsi="Times New Roman" w:cs="Times New Roman"/>
        </w:rPr>
        <w:t xml:space="preserve"> Гончаров Вячеслав Владимирович и</w:t>
      </w:r>
      <w:r w:rsidR="001E60C1" w:rsidRPr="00EA39F5">
        <w:rPr>
          <w:rFonts w:ascii="Times New Roman" w:hAnsi="Times New Roman" w:cs="Times New Roman"/>
        </w:rPr>
        <w:t xml:space="preserve"> </w:t>
      </w:r>
      <w:proofErr w:type="spellStart"/>
      <w:r w:rsidR="00CD1179" w:rsidRPr="00EA39F5">
        <w:rPr>
          <w:rFonts w:ascii="Times New Roman" w:hAnsi="Times New Roman" w:cs="Times New Roman"/>
        </w:rPr>
        <w:t>Сейдалиева</w:t>
      </w:r>
      <w:proofErr w:type="spellEnd"/>
      <w:r w:rsidR="00CD1179" w:rsidRPr="00EA39F5">
        <w:rPr>
          <w:rFonts w:ascii="Times New Roman" w:hAnsi="Times New Roman" w:cs="Times New Roman"/>
        </w:rPr>
        <w:t xml:space="preserve"> </w:t>
      </w:r>
      <w:proofErr w:type="spellStart"/>
      <w:r w:rsidR="00CD1179" w:rsidRPr="00EA39F5">
        <w:rPr>
          <w:rFonts w:ascii="Times New Roman" w:hAnsi="Times New Roman" w:cs="Times New Roman"/>
        </w:rPr>
        <w:t>Марипа</w:t>
      </w:r>
      <w:proofErr w:type="spellEnd"/>
      <w:r w:rsidR="00CD1179" w:rsidRPr="00EA39F5">
        <w:rPr>
          <w:rFonts w:ascii="Times New Roman" w:hAnsi="Times New Roman" w:cs="Times New Roman"/>
        </w:rPr>
        <w:t xml:space="preserve"> </w:t>
      </w:r>
      <w:proofErr w:type="spellStart"/>
      <w:r w:rsidR="00CD1179" w:rsidRPr="00EA39F5">
        <w:rPr>
          <w:rFonts w:ascii="Times New Roman" w:hAnsi="Times New Roman" w:cs="Times New Roman"/>
        </w:rPr>
        <w:t>Эрмековна</w:t>
      </w:r>
      <w:proofErr w:type="spellEnd"/>
      <w:r w:rsidR="00CD1179" w:rsidRPr="00EA39F5">
        <w:rPr>
          <w:rFonts w:ascii="Times New Roman" w:hAnsi="Times New Roman" w:cs="Times New Roman"/>
        </w:rPr>
        <w:t>, Начальник управления нотариата и адвокатуры  Министерства юстиции Кыргызской Республики</w:t>
      </w:r>
    </w:p>
    <w:p w:rsidR="00CD1179" w:rsidRPr="00EA39F5" w:rsidRDefault="00CD1179" w:rsidP="004678BE">
      <w:pPr>
        <w:spacing w:after="60"/>
        <w:ind w:right="-46"/>
        <w:jc w:val="both"/>
        <w:rPr>
          <w:rFonts w:ascii="Times New Roman" w:hAnsi="Times New Roman" w:cs="Times New Roman"/>
          <w:b/>
        </w:rPr>
      </w:pPr>
    </w:p>
    <w:p w:rsidR="001E60C1" w:rsidRPr="00EA39F5" w:rsidRDefault="001E60C1" w:rsidP="004678BE">
      <w:pPr>
        <w:spacing w:after="60"/>
        <w:ind w:right="-46"/>
        <w:jc w:val="both"/>
        <w:rPr>
          <w:rFonts w:ascii="Times New Roman" w:hAnsi="Times New Roman" w:cs="Times New Roman"/>
        </w:rPr>
      </w:pPr>
      <w:r w:rsidRPr="00EA39F5">
        <w:rPr>
          <w:rFonts w:ascii="Times New Roman" w:hAnsi="Times New Roman" w:cs="Times New Roman"/>
          <w:b/>
        </w:rPr>
        <w:t>Проект  Таджикистан:</w:t>
      </w:r>
      <w:r w:rsidRPr="00EA39F5">
        <w:rPr>
          <w:rFonts w:ascii="Times New Roman" w:hAnsi="Times New Roman" w:cs="Times New Roman"/>
        </w:rPr>
        <w:t xml:space="preserve"> «Строительство инфраструктуры </w:t>
      </w:r>
      <w:proofErr w:type="spellStart"/>
      <w:r w:rsidRPr="00EA39F5">
        <w:rPr>
          <w:rFonts w:ascii="Times New Roman" w:hAnsi="Times New Roman" w:cs="Times New Roman"/>
        </w:rPr>
        <w:t>махаллы</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Зиёиён</w:t>
      </w:r>
      <w:proofErr w:type="spellEnd"/>
      <w:r w:rsidRPr="00EA39F5">
        <w:rPr>
          <w:rFonts w:ascii="Times New Roman" w:hAnsi="Times New Roman" w:cs="Times New Roman"/>
        </w:rPr>
        <w:t>»</w:t>
      </w:r>
    </w:p>
    <w:p w:rsidR="001E60C1" w:rsidRPr="00EA39F5" w:rsidRDefault="001E60C1" w:rsidP="004678BE">
      <w:pPr>
        <w:spacing w:after="60"/>
        <w:jc w:val="both"/>
        <w:rPr>
          <w:rFonts w:ascii="Times New Roman" w:eastAsia="Times New Roman" w:hAnsi="Times New Roman" w:cs="Times New Roman"/>
          <w:lang w:eastAsia="ar-SA"/>
        </w:rPr>
      </w:pPr>
      <w:proofErr w:type="spellStart"/>
      <w:r w:rsidRPr="00EA39F5">
        <w:rPr>
          <w:rFonts w:ascii="Times New Roman" w:eastAsia="Times New Roman" w:hAnsi="Times New Roman" w:cs="Times New Roman"/>
          <w:lang w:eastAsia="ar-SA"/>
        </w:rPr>
        <w:t>Махалла</w:t>
      </w:r>
      <w:proofErr w:type="spellEnd"/>
      <w:r w:rsidRPr="00EA39F5">
        <w:rPr>
          <w:rFonts w:ascii="Times New Roman" w:eastAsia="Times New Roman" w:hAnsi="Times New Roman" w:cs="Times New Roman"/>
          <w:lang w:eastAsia="ar-SA"/>
        </w:rPr>
        <w:t xml:space="preserve"> </w:t>
      </w:r>
      <w:proofErr w:type="spellStart"/>
      <w:r w:rsidRPr="00EA39F5">
        <w:rPr>
          <w:rFonts w:ascii="Times New Roman" w:eastAsia="Times New Roman" w:hAnsi="Times New Roman" w:cs="Times New Roman"/>
          <w:lang w:eastAsia="ar-SA"/>
        </w:rPr>
        <w:t>Зиёиён</w:t>
      </w:r>
      <w:proofErr w:type="spellEnd"/>
      <w:r w:rsidRPr="00EA39F5">
        <w:rPr>
          <w:rFonts w:ascii="Times New Roman" w:eastAsia="Times New Roman" w:hAnsi="Times New Roman" w:cs="Times New Roman"/>
          <w:lang w:eastAsia="ar-SA"/>
        </w:rPr>
        <w:t xml:space="preserve"> («Интеллигенция» в переводе с </w:t>
      </w:r>
      <w:proofErr w:type="spellStart"/>
      <w:r w:rsidRPr="00EA39F5">
        <w:rPr>
          <w:rFonts w:ascii="Times New Roman" w:eastAsia="Times New Roman" w:hAnsi="Times New Roman" w:cs="Times New Roman"/>
          <w:lang w:eastAsia="ar-SA"/>
        </w:rPr>
        <w:t>тадж</w:t>
      </w:r>
      <w:proofErr w:type="spellEnd"/>
      <w:r w:rsidRPr="00EA39F5">
        <w:rPr>
          <w:rFonts w:ascii="Times New Roman" w:eastAsia="Times New Roman" w:hAnsi="Times New Roman" w:cs="Times New Roman"/>
          <w:lang w:eastAsia="ar-SA"/>
        </w:rPr>
        <w:t xml:space="preserve">.) в </w:t>
      </w:r>
      <w:proofErr w:type="spellStart"/>
      <w:r w:rsidRPr="00EA39F5">
        <w:rPr>
          <w:rFonts w:ascii="Times New Roman" w:eastAsia="Times New Roman" w:hAnsi="Times New Roman" w:cs="Times New Roman"/>
          <w:lang w:eastAsia="ar-SA"/>
        </w:rPr>
        <w:t>Бохтарском</w:t>
      </w:r>
      <w:proofErr w:type="spellEnd"/>
      <w:r w:rsidRPr="00EA39F5">
        <w:rPr>
          <w:rFonts w:ascii="Times New Roman" w:eastAsia="Times New Roman" w:hAnsi="Times New Roman" w:cs="Times New Roman"/>
          <w:lang w:eastAsia="ar-SA"/>
        </w:rPr>
        <w:t xml:space="preserve"> районе </w:t>
      </w:r>
      <w:proofErr w:type="spellStart"/>
      <w:r w:rsidRPr="00EA39F5">
        <w:rPr>
          <w:rFonts w:ascii="Times New Roman" w:eastAsia="Times New Roman" w:hAnsi="Times New Roman" w:cs="Times New Roman"/>
          <w:lang w:eastAsia="ar-SA"/>
        </w:rPr>
        <w:t>Хатлонской</w:t>
      </w:r>
      <w:proofErr w:type="spellEnd"/>
      <w:r w:rsidRPr="00EA39F5">
        <w:rPr>
          <w:rFonts w:ascii="Times New Roman" w:eastAsia="Times New Roman" w:hAnsi="Times New Roman" w:cs="Times New Roman"/>
          <w:lang w:eastAsia="ar-SA"/>
        </w:rPr>
        <w:t xml:space="preserve"> области Таджикистана появилась в 1992 году. Руководство области выделило 72 земельных участка для остронуждающихся в жилье врачей и учителей (отсюда и её название, сначала неофициальное). До 2013 года в </w:t>
      </w:r>
      <w:proofErr w:type="spellStart"/>
      <w:r w:rsidRPr="00EA39F5">
        <w:rPr>
          <w:rFonts w:ascii="Times New Roman" w:eastAsia="Times New Roman" w:hAnsi="Times New Roman" w:cs="Times New Roman"/>
          <w:lang w:eastAsia="ar-SA"/>
        </w:rPr>
        <w:t>махалле</w:t>
      </w:r>
      <w:proofErr w:type="spellEnd"/>
      <w:r w:rsidRPr="00EA39F5">
        <w:rPr>
          <w:rFonts w:ascii="Times New Roman" w:eastAsia="Times New Roman" w:hAnsi="Times New Roman" w:cs="Times New Roman"/>
          <w:lang w:eastAsia="ar-SA"/>
        </w:rPr>
        <w:t xml:space="preserve"> силами самих жителей были построены дома, однако не было ни водопровода, ни электричества, ни канализации, улицы не были заасфальтированы. Это существенно осложняло жизнь людей. И если с отсутствием водопровода люди ещё как-то справлялись, то отсутствие канализации, электричества и газа с каждым нём становилось всё более ощутимо. </w:t>
      </w:r>
    </w:p>
    <w:p w:rsidR="00FD59CB" w:rsidRDefault="001E60C1" w:rsidP="004678BE">
      <w:pPr>
        <w:suppressAutoHyphens/>
        <w:autoSpaceDE w:val="0"/>
        <w:autoSpaceDN w:val="0"/>
        <w:adjustRightInd w:val="0"/>
        <w:spacing w:after="60"/>
        <w:jc w:val="both"/>
        <w:rPr>
          <w:rFonts w:ascii="Times New Roman" w:eastAsia="Times New Roman" w:hAnsi="Times New Roman" w:cs="Times New Roman"/>
          <w:lang w:eastAsia="ar-SA"/>
        </w:rPr>
      </w:pPr>
      <w:r w:rsidRPr="00EA39F5">
        <w:rPr>
          <w:rFonts w:ascii="Times New Roman" w:eastAsia="Times New Roman" w:hAnsi="Times New Roman" w:cs="Times New Roman"/>
          <w:lang w:eastAsia="ar-SA"/>
        </w:rPr>
        <w:t xml:space="preserve">НПО «Сино» долгое время прилагала усилия к тому, чтобы привлечь внимание местных властей к этой проблеме. В 2013 году они попросили активистов </w:t>
      </w:r>
      <w:proofErr w:type="spellStart"/>
      <w:r w:rsidRPr="00EA39F5">
        <w:rPr>
          <w:rFonts w:ascii="Times New Roman" w:eastAsia="Times New Roman" w:hAnsi="Times New Roman" w:cs="Times New Roman"/>
          <w:lang w:eastAsia="ar-SA"/>
        </w:rPr>
        <w:t>махаллы</w:t>
      </w:r>
      <w:proofErr w:type="spellEnd"/>
      <w:r w:rsidRPr="00EA39F5">
        <w:rPr>
          <w:rFonts w:ascii="Times New Roman" w:eastAsia="Times New Roman" w:hAnsi="Times New Roman" w:cs="Times New Roman"/>
          <w:lang w:eastAsia="ar-SA"/>
        </w:rPr>
        <w:t xml:space="preserve"> созвать общий сход, на который пригласили руководство области и города. После схода было закл</w:t>
      </w:r>
      <w:r w:rsidR="00FD59CB">
        <w:rPr>
          <w:rFonts w:ascii="Times New Roman" w:eastAsia="Times New Roman" w:hAnsi="Times New Roman" w:cs="Times New Roman"/>
          <w:lang w:eastAsia="ar-SA"/>
        </w:rPr>
        <w:t xml:space="preserve">ючено трёхстороннее соглашение и </w:t>
      </w:r>
      <w:r w:rsidRPr="00EA39F5">
        <w:rPr>
          <w:rFonts w:ascii="Times New Roman" w:eastAsia="Times New Roman" w:hAnsi="Times New Roman" w:cs="Times New Roman"/>
          <w:lang w:eastAsia="ar-SA"/>
        </w:rPr>
        <w:t xml:space="preserve">создана рабочая группа, в которую вошли по 3 человека от </w:t>
      </w:r>
      <w:proofErr w:type="spellStart"/>
      <w:r w:rsidRPr="00EA39F5">
        <w:rPr>
          <w:rFonts w:ascii="Times New Roman" w:eastAsia="Times New Roman" w:hAnsi="Times New Roman" w:cs="Times New Roman"/>
          <w:lang w:eastAsia="ar-SA"/>
        </w:rPr>
        <w:t>махаллы</w:t>
      </w:r>
      <w:proofErr w:type="spellEnd"/>
      <w:r w:rsidRPr="00EA39F5">
        <w:rPr>
          <w:rFonts w:ascii="Times New Roman" w:eastAsia="Times New Roman" w:hAnsi="Times New Roman" w:cs="Times New Roman"/>
          <w:lang w:eastAsia="ar-SA"/>
        </w:rPr>
        <w:t xml:space="preserve">, управления капитального строительства области и </w:t>
      </w:r>
      <w:r w:rsidR="00FD59CB">
        <w:rPr>
          <w:rFonts w:ascii="Times New Roman" w:eastAsia="Times New Roman" w:hAnsi="Times New Roman" w:cs="Times New Roman"/>
          <w:lang w:eastAsia="ar-SA"/>
        </w:rPr>
        <w:t xml:space="preserve">НПО </w:t>
      </w:r>
      <w:r w:rsidRPr="00EA39F5">
        <w:rPr>
          <w:rFonts w:ascii="Times New Roman" w:eastAsia="Times New Roman" w:hAnsi="Times New Roman" w:cs="Times New Roman"/>
          <w:lang w:eastAsia="ar-SA"/>
        </w:rPr>
        <w:t xml:space="preserve">«Сино». Каждая из сторон взяла на себя определённый круг обязанностей. </w:t>
      </w:r>
      <w:r w:rsidR="00FD59CB">
        <w:rPr>
          <w:rFonts w:ascii="Times New Roman" w:eastAsia="Times New Roman" w:hAnsi="Times New Roman" w:cs="Times New Roman"/>
          <w:lang w:eastAsia="ar-SA"/>
        </w:rPr>
        <w:t>Б</w:t>
      </w:r>
      <w:r w:rsidRPr="00EA39F5">
        <w:rPr>
          <w:rFonts w:ascii="Times New Roman" w:eastAsia="Times New Roman" w:hAnsi="Times New Roman" w:cs="Times New Roman"/>
          <w:lang w:eastAsia="ar-SA"/>
        </w:rPr>
        <w:t xml:space="preserve">ыли завезены необходимые строительные материалы. Уже через 3 недели линия канализации была проведена не только по главной трассе, но и подведена к каждому дому, через 4 недели в </w:t>
      </w:r>
      <w:proofErr w:type="spellStart"/>
      <w:r w:rsidRPr="00EA39F5">
        <w:rPr>
          <w:rFonts w:ascii="Times New Roman" w:eastAsia="Times New Roman" w:hAnsi="Times New Roman" w:cs="Times New Roman"/>
          <w:lang w:eastAsia="ar-SA"/>
        </w:rPr>
        <w:t>махалле</w:t>
      </w:r>
      <w:proofErr w:type="spellEnd"/>
      <w:r w:rsidRPr="00EA39F5">
        <w:rPr>
          <w:rFonts w:ascii="Times New Roman" w:eastAsia="Times New Roman" w:hAnsi="Times New Roman" w:cs="Times New Roman"/>
          <w:lang w:eastAsia="ar-SA"/>
        </w:rPr>
        <w:t xml:space="preserve"> был установлен трансформатор (подарок председателя области) и проведена линия электричества, через 6 недель в ка</w:t>
      </w:r>
      <w:r w:rsidR="00FD59CB">
        <w:rPr>
          <w:rFonts w:ascii="Times New Roman" w:eastAsia="Times New Roman" w:hAnsi="Times New Roman" w:cs="Times New Roman"/>
          <w:lang w:eastAsia="ar-SA"/>
        </w:rPr>
        <w:t>ждом доме были водопровод и газ. Т</w:t>
      </w:r>
      <w:r w:rsidRPr="00EA39F5">
        <w:rPr>
          <w:rFonts w:ascii="Times New Roman" w:eastAsia="Times New Roman" w:hAnsi="Times New Roman" w:cs="Times New Roman"/>
          <w:lang w:eastAsia="ar-SA"/>
        </w:rPr>
        <w:t xml:space="preserve">о есть – у 72 семей (533 человека) теперь есть свет, газ, чистая питьевая вода, и установлена канализация. </w:t>
      </w:r>
    </w:p>
    <w:p w:rsidR="001E60C1" w:rsidRPr="00EA39F5" w:rsidRDefault="001E60C1" w:rsidP="004678BE">
      <w:pPr>
        <w:suppressAutoHyphens/>
        <w:autoSpaceDE w:val="0"/>
        <w:autoSpaceDN w:val="0"/>
        <w:adjustRightInd w:val="0"/>
        <w:spacing w:after="60"/>
        <w:jc w:val="both"/>
        <w:rPr>
          <w:rFonts w:ascii="Times New Roman" w:eastAsia="Times New Roman" w:hAnsi="Times New Roman" w:cs="Times New Roman"/>
          <w:lang w:eastAsia="ar-SA"/>
        </w:rPr>
      </w:pPr>
      <w:r w:rsidRPr="00EA39F5">
        <w:rPr>
          <w:rFonts w:ascii="Times New Roman" w:eastAsia="Times New Roman" w:hAnsi="Times New Roman" w:cs="Times New Roman"/>
          <w:lang w:eastAsia="ar-SA"/>
        </w:rPr>
        <w:t xml:space="preserve">После того, как проект был реализован, </w:t>
      </w:r>
      <w:proofErr w:type="spellStart"/>
      <w:r w:rsidRPr="00EA39F5">
        <w:rPr>
          <w:rFonts w:ascii="Times New Roman" w:eastAsia="Times New Roman" w:hAnsi="Times New Roman" w:cs="Times New Roman"/>
          <w:lang w:eastAsia="ar-SA"/>
        </w:rPr>
        <w:t>махалла</w:t>
      </w:r>
      <w:proofErr w:type="spellEnd"/>
      <w:r w:rsidRPr="00EA39F5">
        <w:rPr>
          <w:rFonts w:ascii="Times New Roman" w:eastAsia="Times New Roman" w:hAnsi="Times New Roman" w:cs="Times New Roman"/>
          <w:lang w:eastAsia="ar-SA"/>
        </w:rPr>
        <w:t xml:space="preserve"> с</w:t>
      </w:r>
      <w:r w:rsidR="00FD59CB">
        <w:rPr>
          <w:rFonts w:ascii="Times New Roman" w:eastAsia="Times New Roman" w:hAnsi="Times New Roman" w:cs="Times New Roman"/>
          <w:lang w:eastAsia="ar-SA"/>
        </w:rPr>
        <w:t>тала более сплочённой, активной</w:t>
      </w:r>
      <w:r w:rsidRPr="00EA39F5">
        <w:rPr>
          <w:rFonts w:ascii="Times New Roman" w:eastAsia="Times New Roman" w:hAnsi="Times New Roman" w:cs="Times New Roman"/>
          <w:lang w:eastAsia="ar-SA"/>
        </w:rPr>
        <w:t xml:space="preserve">. Ещё более значимым результатом проекта, можно считать передачу опыта </w:t>
      </w:r>
      <w:proofErr w:type="spellStart"/>
      <w:r w:rsidRPr="00EA39F5">
        <w:rPr>
          <w:rFonts w:ascii="Times New Roman" w:eastAsia="Times New Roman" w:hAnsi="Times New Roman" w:cs="Times New Roman"/>
          <w:lang w:eastAsia="ar-SA"/>
        </w:rPr>
        <w:t>махаллы</w:t>
      </w:r>
      <w:proofErr w:type="spellEnd"/>
      <w:r w:rsidRPr="00EA39F5">
        <w:rPr>
          <w:rFonts w:ascii="Times New Roman" w:eastAsia="Times New Roman" w:hAnsi="Times New Roman" w:cs="Times New Roman"/>
          <w:lang w:eastAsia="ar-SA"/>
        </w:rPr>
        <w:t xml:space="preserve"> другим, соседним сообществам, а также решение насущных вопросов, возникающих в </w:t>
      </w:r>
      <w:proofErr w:type="spellStart"/>
      <w:r w:rsidRPr="00EA39F5">
        <w:rPr>
          <w:rFonts w:ascii="Times New Roman" w:eastAsia="Times New Roman" w:hAnsi="Times New Roman" w:cs="Times New Roman"/>
          <w:lang w:eastAsia="ar-SA"/>
        </w:rPr>
        <w:t>махалле</w:t>
      </w:r>
      <w:proofErr w:type="spellEnd"/>
      <w:r w:rsidRPr="00EA39F5">
        <w:rPr>
          <w:rFonts w:ascii="Times New Roman" w:eastAsia="Times New Roman" w:hAnsi="Times New Roman" w:cs="Times New Roman"/>
          <w:lang w:eastAsia="ar-SA"/>
        </w:rPr>
        <w:t xml:space="preserve">, уже хорошо налаженным методом общего схода и совместной оценки потребностей. </w:t>
      </w:r>
    </w:p>
    <w:p w:rsidR="001E60C1" w:rsidRPr="00EA39F5" w:rsidRDefault="00FD59CB" w:rsidP="004678BE">
      <w:pPr>
        <w:suppressAutoHyphens/>
        <w:autoSpaceDE w:val="0"/>
        <w:autoSpaceDN w:val="0"/>
        <w:adjustRightInd w:val="0"/>
        <w:spacing w:after="60"/>
        <w:jc w:val="both"/>
        <w:rPr>
          <w:rFonts w:ascii="Times New Roman" w:hAnsi="Times New Roman" w:cs="Times New Roman"/>
        </w:rPr>
      </w:pPr>
      <w:r>
        <w:rPr>
          <w:rFonts w:ascii="Times New Roman" w:eastAsia="Times New Roman" w:hAnsi="Times New Roman" w:cs="Times New Roman"/>
          <w:lang w:eastAsia="ar-SA"/>
        </w:rPr>
        <w:t>Л</w:t>
      </w:r>
      <w:r w:rsidR="001E60C1" w:rsidRPr="00EA39F5">
        <w:rPr>
          <w:rFonts w:ascii="Times New Roman" w:eastAsia="Times New Roman" w:hAnsi="Times New Roman" w:cs="Times New Roman"/>
          <w:lang w:eastAsia="ar-SA"/>
        </w:rPr>
        <w:t>юди поверили и в свои силы и</w:t>
      </w:r>
      <w:r>
        <w:rPr>
          <w:rFonts w:ascii="Times New Roman" w:eastAsia="Times New Roman" w:hAnsi="Times New Roman" w:cs="Times New Roman"/>
          <w:lang w:eastAsia="ar-SA"/>
        </w:rPr>
        <w:t xml:space="preserve"> в то, что совместными усилиями</w:t>
      </w:r>
      <w:r w:rsidR="001E60C1" w:rsidRPr="00EA39F5">
        <w:rPr>
          <w:rFonts w:ascii="Times New Roman" w:eastAsia="Times New Roman" w:hAnsi="Times New Roman" w:cs="Times New Roman"/>
          <w:lang w:eastAsia="ar-SA"/>
        </w:rPr>
        <w:t xml:space="preserve"> </w:t>
      </w:r>
      <w:bookmarkStart w:id="1" w:name="_GoBack"/>
      <w:bookmarkEnd w:id="1"/>
      <w:r w:rsidR="001E60C1" w:rsidRPr="00EA39F5">
        <w:rPr>
          <w:rFonts w:ascii="Times New Roman" w:eastAsia="Times New Roman" w:hAnsi="Times New Roman" w:cs="Times New Roman"/>
          <w:lang w:eastAsia="ar-SA"/>
        </w:rPr>
        <w:t>можно сделать очень многое.</w:t>
      </w:r>
    </w:p>
    <w:p w:rsidR="001E60C1" w:rsidRPr="00EA39F5" w:rsidRDefault="001E60C1" w:rsidP="004678BE">
      <w:pPr>
        <w:spacing w:after="60"/>
        <w:ind w:right="-46"/>
        <w:jc w:val="both"/>
        <w:rPr>
          <w:rFonts w:ascii="Times New Roman" w:hAnsi="Times New Roman" w:cs="Times New Roman"/>
        </w:rPr>
      </w:pPr>
      <w:r w:rsidRPr="00EA39F5">
        <w:rPr>
          <w:rFonts w:ascii="Times New Roman" w:hAnsi="Times New Roman" w:cs="Times New Roman"/>
          <w:b/>
        </w:rPr>
        <w:t>Награждаются:</w:t>
      </w:r>
      <w:r w:rsidRPr="00EA39F5">
        <w:rPr>
          <w:rFonts w:ascii="Times New Roman" w:hAnsi="Times New Roman" w:cs="Times New Roman"/>
          <w:b/>
        </w:rPr>
        <w:t xml:space="preserve"> </w:t>
      </w:r>
      <w:r w:rsidRPr="00EA39F5">
        <w:rPr>
          <w:rFonts w:ascii="Times New Roman" w:hAnsi="Times New Roman" w:cs="Times New Roman"/>
        </w:rPr>
        <w:t xml:space="preserve">Директор Общественной организации «Сино» </w:t>
      </w:r>
      <w:proofErr w:type="spellStart"/>
      <w:r w:rsidRPr="00EA39F5">
        <w:rPr>
          <w:rFonts w:ascii="Times New Roman" w:hAnsi="Times New Roman" w:cs="Times New Roman"/>
        </w:rPr>
        <w:t>Хатлонской</w:t>
      </w:r>
      <w:proofErr w:type="spellEnd"/>
      <w:r w:rsidRPr="00EA39F5">
        <w:rPr>
          <w:rFonts w:ascii="Times New Roman" w:hAnsi="Times New Roman" w:cs="Times New Roman"/>
        </w:rPr>
        <w:t xml:space="preserve"> области - Назаров Хасан </w:t>
      </w:r>
      <w:proofErr w:type="spellStart"/>
      <w:r w:rsidRPr="00EA39F5">
        <w:rPr>
          <w:rFonts w:ascii="Times New Roman" w:hAnsi="Times New Roman" w:cs="Times New Roman"/>
        </w:rPr>
        <w:t>Насруллоевич</w:t>
      </w:r>
      <w:proofErr w:type="spellEnd"/>
      <w:r w:rsidRPr="00EA39F5">
        <w:rPr>
          <w:rFonts w:ascii="Times New Roman" w:hAnsi="Times New Roman" w:cs="Times New Roman"/>
        </w:rPr>
        <w:t xml:space="preserve"> и </w:t>
      </w:r>
      <w:proofErr w:type="spellStart"/>
      <w:r w:rsidRPr="00EA39F5">
        <w:rPr>
          <w:rFonts w:ascii="Times New Roman" w:hAnsi="Times New Roman" w:cs="Times New Roman"/>
        </w:rPr>
        <w:t>Шехова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Тамарахоним</w:t>
      </w:r>
      <w:proofErr w:type="spellEnd"/>
      <w:r w:rsidRPr="00EA39F5">
        <w:rPr>
          <w:rFonts w:ascii="Times New Roman" w:hAnsi="Times New Roman" w:cs="Times New Roman"/>
        </w:rPr>
        <w:t>, специалист Управления государственной регистрации общественных объединений и политических партий Министерства юстиции Республики Таджикистан.</w:t>
      </w:r>
    </w:p>
    <w:p w:rsidR="001E60C1" w:rsidRPr="00EA39F5" w:rsidRDefault="001E60C1" w:rsidP="004678BE">
      <w:pPr>
        <w:spacing w:after="60"/>
        <w:ind w:right="-46"/>
        <w:jc w:val="both"/>
        <w:rPr>
          <w:rFonts w:ascii="Times New Roman" w:hAnsi="Times New Roman" w:cs="Times New Roman"/>
        </w:rPr>
      </w:pPr>
    </w:p>
    <w:p w:rsidR="001E60C1" w:rsidRPr="00EA39F5" w:rsidRDefault="001E60C1" w:rsidP="004678BE">
      <w:pPr>
        <w:spacing w:after="60"/>
        <w:ind w:right="-46"/>
        <w:rPr>
          <w:rFonts w:ascii="Times New Roman" w:hAnsi="Times New Roman" w:cs="Times New Roman"/>
        </w:rPr>
      </w:pPr>
      <w:r w:rsidRPr="00EA39F5">
        <w:rPr>
          <w:rFonts w:ascii="Times New Roman" w:hAnsi="Times New Roman" w:cs="Times New Roman"/>
          <w:b/>
        </w:rPr>
        <w:t>Проект Таджикистан:</w:t>
      </w:r>
      <w:r w:rsidRPr="00EA39F5">
        <w:rPr>
          <w:rFonts w:ascii="Times New Roman" w:hAnsi="Times New Roman" w:cs="Times New Roman"/>
        </w:rPr>
        <w:t xml:space="preserve"> «Центр социальных услуг для одиноких престарелых и инвалидов города Курган-Тюбе».</w:t>
      </w:r>
    </w:p>
    <w:p w:rsidR="001E60C1" w:rsidRPr="00EA39F5" w:rsidRDefault="001E60C1" w:rsidP="004678BE">
      <w:pPr>
        <w:spacing w:after="60"/>
        <w:ind w:right="-46"/>
        <w:jc w:val="both"/>
        <w:rPr>
          <w:rFonts w:ascii="Times New Roman" w:hAnsi="Times New Roman" w:cs="Times New Roman"/>
        </w:rPr>
      </w:pPr>
      <w:r w:rsidRPr="00EA39F5">
        <w:rPr>
          <w:rFonts w:ascii="Times New Roman" w:hAnsi="Times New Roman" w:cs="Times New Roman"/>
        </w:rPr>
        <w:t xml:space="preserve">НПО и Министерство здравоохранения и социальной защиты населения Республики Таджикистан заключили партнёрское соглашение об учреждении и развитии «Центра социальных услуг для одиноких престарелых и инвалидов города Курган-Тюбе», который предоставлял бы такие услуги, как помощь социального работника на дому, санитарно-гигиенические услуги, </w:t>
      </w:r>
      <w:proofErr w:type="spellStart"/>
      <w:r w:rsidRPr="00EA39F5">
        <w:rPr>
          <w:rFonts w:ascii="Times New Roman" w:hAnsi="Times New Roman" w:cs="Times New Roman"/>
        </w:rPr>
        <w:t>эдвокаси</w:t>
      </w:r>
      <w:proofErr w:type="spellEnd"/>
      <w:r w:rsidRPr="00EA39F5">
        <w:rPr>
          <w:rFonts w:ascii="Times New Roman" w:hAnsi="Times New Roman" w:cs="Times New Roman"/>
        </w:rPr>
        <w:t xml:space="preserve"> деятельность, проведение культурных мероприятий (клуб общения). Министерство предоставило финансирование для обеспечения деятельности центра. Ежемесячно центр предоставляет свыше 2000 услуг целевой группе. Примеры деятельности:</w:t>
      </w:r>
    </w:p>
    <w:p w:rsidR="001E60C1" w:rsidRPr="00EA39F5" w:rsidRDefault="001E60C1" w:rsidP="004678BE">
      <w:pPr>
        <w:pStyle w:val="1"/>
        <w:numPr>
          <w:ilvl w:val="0"/>
          <w:numId w:val="1"/>
        </w:numPr>
        <w:shd w:val="clear" w:color="auto" w:fill="auto"/>
        <w:spacing w:after="60" w:line="276" w:lineRule="auto"/>
        <w:jc w:val="both"/>
      </w:pPr>
      <w:r w:rsidRPr="00EA39F5">
        <w:rPr>
          <w:color w:val="000000"/>
          <w:lang w:eastAsia="ru-RU" w:bidi="ru-RU"/>
        </w:rPr>
        <w:t>Проведено 20 клубов общения</w:t>
      </w:r>
    </w:p>
    <w:p w:rsidR="001E60C1" w:rsidRPr="00EA39F5" w:rsidRDefault="001E60C1" w:rsidP="004678BE">
      <w:pPr>
        <w:pStyle w:val="1"/>
        <w:numPr>
          <w:ilvl w:val="0"/>
          <w:numId w:val="1"/>
        </w:numPr>
        <w:shd w:val="clear" w:color="auto" w:fill="auto"/>
        <w:spacing w:after="60" w:line="276" w:lineRule="auto"/>
        <w:ind w:right="20"/>
        <w:jc w:val="both"/>
      </w:pPr>
      <w:r w:rsidRPr="00EA39F5">
        <w:rPr>
          <w:color w:val="000000"/>
          <w:lang w:eastAsia="ru-RU" w:bidi="ru-RU"/>
        </w:rPr>
        <w:t xml:space="preserve"> В 2014 году было оформлено сорок пособий малоимущим, получено два свидетельство о рождении, один паспорт, обеспечены инвалидными колясками 2 ребенка и 2 взрослых,</w:t>
      </w:r>
    </w:p>
    <w:p w:rsidR="001E60C1" w:rsidRPr="00EA39F5" w:rsidRDefault="001E60C1" w:rsidP="004678BE">
      <w:pPr>
        <w:pStyle w:val="1"/>
        <w:numPr>
          <w:ilvl w:val="0"/>
          <w:numId w:val="1"/>
        </w:numPr>
        <w:shd w:val="clear" w:color="auto" w:fill="auto"/>
        <w:tabs>
          <w:tab w:val="left" w:pos="375"/>
        </w:tabs>
        <w:spacing w:after="60" w:line="276" w:lineRule="auto"/>
        <w:jc w:val="left"/>
      </w:pPr>
      <w:r w:rsidRPr="00EA39F5">
        <w:rPr>
          <w:color w:val="000000"/>
          <w:lang w:eastAsia="ru-RU" w:bidi="ru-RU"/>
        </w:rPr>
        <w:lastRenderedPageBreak/>
        <w:t xml:space="preserve">79 семей </w:t>
      </w:r>
      <w:proofErr w:type="gramStart"/>
      <w:r w:rsidRPr="00EA39F5">
        <w:rPr>
          <w:color w:val="000000"/>
          <w:lang w:eastAsia="ru-RU" w:bidi="ru-RU"/>
        </w:rPr>
        <w:t>обучены</w:t>
      </w:r>
      <w:proofErr w:type="gramEnd"/>
      <w:r w:rsidRPr="00EA39F5">
        <w:rPr>
          <w:color w:val="000000"/>
          <w:lang w:eastAsia="ru-RU" w:bidi="ru-RU"/>
        </w:rPr>
        <w:t xml:space="preserve"> навыкам по уходу за детьми с ограниченными возможностями</w:t>
      </w:r>
    </w:p>
    <w:p w:rsidR="001E60C1" w:rsidRPr="00EA39F5" w:rsidRDefault="001E60C1" w:rsidP="004678BE">
      <w:pPr>
        <w:pStyle w:val="1"/>
        <w:numPr>
          <w:ilvl w:val="0"/>
          <w:numId w:val="1"/>
        </w:numPr>
        <w:shd w:val="clear" w:color="auto" w:fill="auto"/>
        <w:tabs>
          <w:tab w:val="left" w:pos="375"/>
        </w:tabs>
        <w:spacing w:after="60" w:line="276" w:lineRule="auto"/>
        <w:jc w:val="both"/>
      </w:pPr>
      <w:r w:rsidRPr="00EA39F5">
        <w:rPr>
          <w:color w:val="000000"/>
          <w:lang w:eastAsia="ru-RU" w:bidi="ru-RU"/>
        </w:rPr>
        <w:t>5 детей начали обучение в средней школе, двое получили направление в детский сад.</w:t>
      </w:r>
    </w:p>
    <w:p w:rsidR="001E60C1" w:rsidRPr="00EA39F5" w:rsidRDefault="001E60C1" w:rsidP="004678BE">
      <w:pPr>
        <w:pStyle w:val="1"/>
        <w:numPr>
          <w:ilvl w:val="0"/>
          <w:numId w:val="1"/>
        </w:numPr>
        <w:shd w:val="clear" w:color="auto" w:fill="auto"/>
        <w:spacing w:after="60" w:line="276" w:lineRule="auto"/>
        <w:jc w:val="both"/>
      </w:pPr>
      <w:r w:rsidRPr="00EA39F5">
        <w:rPr>
          <w:color w:val="000000"/>
          <w:lang w:eastAsia="ru-RU" w:bidi="ru-RU"/>
        </w:rPr>
        <w:t>Проведена одна офтальмологическая бесплатная операция престарелой одинокой женщине - инвалиду.</w:t>
      </w:r>
    </w:p>
    <w:p w:rsidR="001E60C1" w:rsidRPr="00EA39F5" w:rsidRDefault="001E60C1" w:rsidP="004678BE">
      <w:pPr>
        <w:pStyle w:val="1"/>
        <w:numPr>
          <w:ilvl w:val="0"/>
          <w:numId w:val="1"/>
        </w:numPr>
        <w:shd w:val="clear" w:color="auto" w:fill="auto"/>
        <w:spacing w:after="60" w:line="276" w:lineRule="auto"/>
        <w:jc w:val="both"/>
      </w:pPr>
      <w:r w:rsidRPr="00EA39F5">
        <w:rPr>
          <w:color w:val="000000"/>
          <w:lang w:eastAsia="ru-RU" w:bidi="ru-RU"/>
        </w:rPr>
        <w:t xml:space="preserve">В результате проделанной работы по физиотерапии научилась ходить </w:t>
      </w:r>
      <w:proofErr w:type="spellStart"/>
      <w:r w:rsidRPr="00EA39F5">
        <w:rPr>
          <w:color w:val="000000"/>
          <w:lang w:eastAsia="ru-RU" w:bidi="ru-RU"/>
        </w:rPr>
        <w:t>Оминаи</w:t>
      </w:r>
      <w:proofErr w:type="spellEnd"/>
      <w:r w:rsidRPr="00EA39F5">
        <w:rPr>
          <w:color w:val="000000"/>
          <w:lang w:eastAsia="ru-RU" w:bidi="ru-RU"/>
        </w:rPr>
        <w:t xml:space="preserve"> </w:t>
      </w:r>
      <w:proofErr w:type="spellStart"/>
      <w:r w:rsidRPr="00EA39F5">
        <w:rPr>
          <w:color w:val="000000"/>
          <w:lang w:eastAsia="ru-RU" w:bidi="ru-RU"/>
        </w:rPr>
        <w:t>Аминчон</w:t>
      </w:r>
      <w:proofErr w:type="spellEnd"/>
      <w:r w:rsidRPr="00EA39F5">
        <w:rPr>
          <w:color w:val="000000"/>
          <w:lang w:eastAsia="ru-RU" w:bidi="ru-RU"/>
        </w:rPr>
        <w:t>, которая не умела даже сидеть. Сейчас она самостоятельно и устойчиво ходит, кушает самостоятельно, может самостоятельно одеваться.</w:t>
      </w:r>
    </w:p>
    <w:p w:rsidR="001E60C1" w:rsidRPr="00EA39F5" w:rsidRDefault="001E60C1" w:rsidP="004678BE">
      <w:pPr>
        <w:pStyle w:val="1"/>
        <w:numPr>
          <w:ilvl w:val="0"/>
          <w:numId w:val="1"/>
        </w:numPr>
        <w:shd w:val="clear" w:color="auto" w:fill="auto"/>
        <w:spacing w:after="60" w:line="276" w:lineRule="auto"/>
        <w:jc w:val="both"/>
      </w:pPr>
      <w:proofErr w:type="spellStart"/>
      <w:r w:rsidRPr="00EA39F5">
        <w:rPr>
          <w:color w:val="000000"/>
          <w:lang w:eastAsia="ru-RU" w:bidi="ru-RU"/>
        </w:rPr>
        <w:t>Бобибоев</w:t>
      </w:r>
      <w:proofErr w:type="spellEnd"/>
      <w:r w:rsidRPr="00EA39F5">
        <w:rPr>
          <w:color w:val="000000"/>
          <w:lang w:eastAsia="ru-RU" w:bidi="ru-RU"/>
        </w:rPr>
        <w:t xml:space="preserve"> </w:t>
      </w:r>
      <w:proofErr w:type="spellStart"/>
      <w:r w:rsidRPr="00EA39F5">
        <w:rPr>
          <w:color w:val="000000"/>
          <w:lang w:eastAsia="ru-RU" w:bidi="ru-RU"/>
        </w:rPr>
        <w:t>Махмадсолех</w:t>
      </w:r>
      <w:proofErr w:type="spellEnd"/>
      <w:r w:rsidRPr="00EA39F5">
        <w:rPr>
          <w:color w:val="000000"/>
          <w:lang w:eastAsia="ru-RU" w:bidi="ru-RU"/>
        </w:rPr>
        <w:t xml:space="preserve"> не мог держать голову, не мог сидеть, научился держать голову, ползать, сидеть и в данный момент учится стоять на ногах</w:t>
      </w:r>
    </w:p>
    <w:p w:rsidR="001E60C1" w:rsidRPr="00EA39F5" w:rsidRDefault="001E60C1" w:rsidP="004678BE">
      <w:pPr>
        <w:pStyle w:val="1"/>
        <w:shd w:val="clear" w:color="auto" w:fill="auto"/>
        <w:spacing w:after="60" w:line="276" w:lineRule="auto"/>
        <w:ind w:firstLine="0"/>
        <w:jc w:val="both"/>
      </w:pPr>
      <w:r w:rsidRPr="00EA39F5">
        <w:rPr>
          <w:color w:val="000000"/>
          <w:lang w:eastAsia="ru-RU" w:bidi="ru-RU"/>
        </w:rPr>
        <w:t>И таких примеров очень и очень много.</w:t>
      </w:r>
    </w:p>
    <w:p w:rsidR="001E60C1" w:rsidRPr="00EA39F5" w:rsidRDefault="001E60C1" w:rsidP="004678BE">
      <w:pPr>
        <w:spacing w:after="60"/>
        <w:ind w:right="-46"/>
        <w:jc w:val="both"/>
        <w:rPr>
          <w:rFonts w:ascii="Times New Roman" w:hAnsi="Times New Roman" w:cs="Times New Roman"/>
          <w:b/>
        </w:rPr>
      </w:pPr>
      <w:r w:rsidRPr="00EA39F5">
        <w:rPr>
          <w:rFonts w:ascii="Times New Roman" w:hAnsi="Times New Roman" w:cs="Times New Roman"/>
          <w:b/>
        </w:rPr>
        <w:t>Награждаются:</w:t>
      </w:r>
    </w:p>
    <w:p w:rsidR="001E60C1" w:rsidRPr="00EA39F5" w:rsidRDefault="001E60C1" w:rsidP="004678BE">
      <w:pPr>
        <w:spacing w:after="60"/>
        <w:ind w:right="-46"/>
        <w:jc w:val="both"/>
        <w:rPr>
          <w:rFonts w:ascii="Times New Roman" w:hAnsi="Times New Roman" w:cs="Times New Roman"/>
        </w:rPr>
      </w:pPr>
      <w:r w:rsidRPr="00EA39F5">
        <w:rPr>
          <w:rFonts w:ascii="Times New Roman" w:hAnsi="Times New Roman" w:cs="Times New Roman"/>
        </w:rPr>
        <w:t>Директор Общественной организации «</w:t>
      </w:r>
      <w:proofErr w:type="spellStart"/>
      <w:r w:rsidRPr="00EA39F5">
        <w:rPr>
          <w:rFonts w:ascii="Times New Roman" w:hAnsi="Times New Roman" w:cs="Times New Roman"/>
        </w:rPr>
        <w:t>Эхё</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ва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дастгири</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Хатлонской</w:t>
      </w:r>
      <w:proofErr w:type="spellEnd"/>
      <w:r w:rsidRPr="00EA39F5">
        <w:rPr>
          <w:rFonts w:ascii="Times New Roman" w:hAnsi="Times New Roman" w:cs="Times New Roman"/>
        </w:rPr>
        <w:t xml:space="preserve"> области </w:t>
      </w:r>
      <w:proofErr w:type="spellStart"/>
      <w:r w:rsidRPr="00EA39F5">
        <w:rPr>
          <w:rFonts w:ascii="Times New Roman" w:hAnsi="Times New Roman" w:cs="Times New Roman"/>
        </w:rPr>
        <w:t>Бободжонова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Манзура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Мансуровна</w:t>
      </w:r>
      <w:proofErr w:type="spellEnd"/>
      <w:r w:rsidRPr="00EA39F5">
        <w:rPr>
          <w:rFonts w:ascii="Times New Roman" w:hAnsi="Times New Roman" w:cs="Times New Roman"/>
        </w:rPr>
        <w:t xml:space="preserve"> </w:t>
      </w:r>
      <w:r w:rsidRPr="00EA39F5">
        <w:rPr>
          <w:rFonts w:ascii="Times New Roman" w:hAnsi="Times New Roman" w:cs="Times New Roman"/>
        </w:rPr>
        <w:t>и</w:t>
      </w:r>
      <w:r w:rsidRPr="00EA39F5">
        <w:rPr>
          <w:rFonts w:ascii="Times New Roman" w:hAnsi="Times New Roman" w:cs="Times New Roman"/>
        </w:rPr>
        <w:t xml:space="preserve"> </w:t>
      </w:r>
      <w:proofErr w:type="spellStart"/>
      <w:r w:rsidRPr="00EA39F5">
        <w:rPr>
          <w:rFonts w:ascii="Times New Roman" w:hAnsi="Times New Roman" w:cs="Times New Roman"/>
        </w:rPr>
        <w:t>Шехова</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Тамарахоним</w:t>
      </w:r>
      <w:proofErr w:type="spellEnd"/>
      <w:r w:rsidRPr="00EA39F5">
        <w:rPr>
          <w:rFonts w:ascii="Times New Roman" w:hAnsi="Times New Roman" w:cs="Times New Roman"/>
        </w:rPr>
        <w:t>, специалист Управления государственной регистрации общественных объединений и политических партий Министерства юстиции Республики Таджикистан.</w:t>
      </w:r>
    </w:p>
    <w:p w:rsidR="001E60C1" w:rsidRPr="00EA39F5" w:rsidRDefault="001E60C1" w:rsidP="004678BE">
      <w:pPr>
        <w:spacing w:after="60"/>
        <w:ind w:right="-46"/>
        <w:jc w:val="both"/>
        <w:rPr>
          <w:rFonts w:ascii="Times New Roman" w:hAnsi="Times New Roman" w:cs="Times New Roman"/>
        </w:rPr>
      </w:pP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b/>
        </w:rPr>
        <w:t>Проект Таджикистан:</w:t>
      </w:r>
      <w:r w:rsidRPr="00EA39F5">
        <w:rPr>
          <w:rFonts w:ascii="Times New Roman" w:hAnsi="Times New Roman" w:cs="Times New Roman"/>
        </w:rPr>
        <w:t xml:space="preserve"> «Усиление потенциала общественных советов </w:t>
      </w:r>
      <w:proofErr w:type="spellStart"/>
      <w:r w:rsidRPr="00EA39F5">
        <w:rPr>
          <w:rFonts w:ascii="Times New Roman" w:hAnsi="Times New Roman" w:cs="Times New Roman"/>
        </w:rPr>
        <w:t>Хатлонской</w:t>
      </w:r>
      <w:proofErr w:type="spellEnd"/>
      <w:r w:rsidRPr="00EA39F5">
        <w:rPr>
          <w:rFonts w:ascii="Times New Roman" w:hAnsi="Times New Roman" w:cs="Times New Roman"/>
        </w:rPr>
        <w:t xml:space="preserve"> области в развитии социального партнёрства на местах»</w:t>
      </w: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rPr>
        <w:t>Проект направлен на усиление роли местных НПО в работе с  Общественным Советом Республики Таджикистан (ОС).  Международная общественная организация «</w:t>
      </w:r>
      <w:proofErr w:type="spellStart"/>
      <w:r w:rsidRPr="00EA39F5">
        <w:rPr>
          <w:rFonts w:ascii="Times New Roman" w:hAnsi="Times New Roman" w:cs="Times New Roman"/>
        </w:rPr>
        <w:t>Фидокор</w:t>
      </w:r>
      <w:proofErr w:type="spellEnd"/>
      <w:r w:rsidRPr="00EA39F5">
        <w:rPr>
          <w:rFonts w:ascii="Times New Roman" w:hAnsi="Times New Roman" w:cs="Times New Roman"/>
        </w:rPr>
        <w:t xml:space="preserve">» проводит обучение сотрудников </w:t>
      </w:r>
      <w:proofErr w:type="spellStart"/>
      <w:r w:rsidRPr="00EA39F5">
        <w:rPr>
          <w:rFonts w:ascii="Times New Roman" w:hAnsi="Times New Roman" w:cs="Times New Roman"/>
        </w:rPr>
        <w:t>Хукуматов</w:t>
      </w:r>
      <w:proofErr w:type="spellEnd"/>
      <w:r w:rsidRPr="00EA39F5">
        <w:rPr>
          <w:rFonts w:ascii="Times New Roman" w:hAnsi="Times New Roman" w:cs="Times New Roman"/>
        </w:rPr>
        <w:t xml:space="preserve"> и </w:t>
      </w:r>
      <w:proofErr w:type="spellStart"/>
      <w:r w:rsidRPr="00EA39F5">
        <w:rPr>
          <w:rFonts w:ascii="Times New Roman" w:hAnsi="Times New Roman" w:cs="Times New Roman"/>
        </w:rPr>
        <w:t>Джамоатов</w:t>
      </w:r>
      <w:proofErr w:type="spellEnd"/>
      <w:r w:rsidRPr="00EA39F5">
        <w:rPr>
          <w:rFonts w:ascii="Times New Roman" w:hAnsi="Times New Roman" w:cs="Times New Roman"/>
        </w:rPr>
        <w:t xml:space="preserve"> (Органы местного самоуправления) по темам «НПО и Сообщество», «Социальное партнёрство», «Совместная оценка потребностей». Обученные государственные чиновники стали проводниками идей развития гражданского общества, стали самостоятельно инициировать включение в состав местных Общественных Советов представителей активных местных НПО.</w:t>
      </w:r>
    </w:p>
    <w:p w:rsidR="00FC0899" w:rsidRPr="00EA39F5" w:rsidRDefault="00FC0899" w:rsidP="004678BE">
      <w:pPr>
        <w:spacing w:after="60"/>
        <w:ind w:right="-46"/>
        <w:jc w:val="both"/>
        <w:rPr>
          <w:rFonts w:ascii="Times New Roman" w:hAnsi="Times New Roman" w:cs="Times New Roman"/>
        </w:rPr>
      </w:pPr>
      <w:r w:rsidRPr="00EA39F5">
        <w:rPr>
          <w:rFonts w:ascii="Times New Roman" w:hAnsi="Times New Roman" w:cs="Times New Roman"/>
          <w:b/>
        </w:rPr>
        <w:t>Награждаются:</w:t>
      </w:r>
      <w:r w:rsidR="001E60C1" w:rsidRPr="00EA39F5">
        <w:rPr>
          <w:rFonts w:ascii="Times New Roman" w:hAnsi="Times New Roman" w:cs="Times New Roman"/>
          <w:b/>
        </w:rPr>
        <w:t xml:space="preserve"> </w:t>
      </w:r>
      <w:r w:rsidRPr="00EA39F5">
        <w:rPr>
          <w:rFonts w:ascii="Times New Roman" w:hAnsi="Times New Roman" w:cs="Times New Roman"/>
        </w:rPr>
        <w:t xml:space="preserve">Директор проекта Рустам </w:t>
      </w:r>
      <w:proofErr w:type="spellStart"/>
      <w:r w:rsidRPr="00EA39F5">
        <w:rPr>
          <w:rFonts w:ascii="Times New Roman" w:hAnsi="Times New Roman" w:cs="Times New Roman"/>
        </w:rPr>
        <w:t>Бахриддинов</w:t>
      </w:r>
      <w:proofErr w:type="spellEnd"/>
      <w:r w:rsidRPr="00EA39F5">
        <w:rPr>
          <w:rFonts w:ascii="Times New Roman" w:hAnsi="Times New Roman" w:cs="Times New Roman"/>
        </w:rPr>
        <w:t>, Международная общественная организация</w:t>
      </w:r>
      <w:r w:rsidR="00305B06" w:rsidRPr="00EA39F5">
        <w:rPr>
          <w:rFonts w:ascii="Times New Roman" w:hAnsi="Times New Roman" w:cs="Times New Roman"/>
        </w:rPr>
        <w:t xml:space="preserve"> «</w:t>
      </w:r>
      <w:proofErr w:type="spellStart"/>
      <w:r w:rsidR="00305B06" w:rsidRPr="00EA39F5">
        <w:rPr>
          <w:rFonts w:ascii="Times New Roman" w:hAnsi="Times New Roman" w:cs="Times New Roman"/>
        </w:rPr>
        <w:t>Фидокор</w:t>
      </w:r>
      <w:proofErr w:type="spellEnd"/>
      <w:r w:rsidR="00305B06" w:rsidRPr="00EA39F5">
        <w:rPr>
          <w:rFonts w:ascii="Times New Roman" w:hAnsi="Times New Roman" w:cs="Times New Roman"/>
        </w:rPr>
        <w:t xml:space="preserve">» и </w:t>
      </w:r>
      <w:proofErr w:type="spellStart"/>
      <w:r w:rsidRPr="00EA39F5">
        <w:rPr>
          <w:rFonts w:ascii="Times New Roman" w:hAnsi="Times New Roman" w:cs="Times New Roman"/>
        </w:rPr>
        <w:t>Нурали</w:t>
      </w:r>
      <w:proofErr w:type="spellEnd"/>
      <w:r w:rsidRPr="00EA39F5">
        <w:rPr>
          <w:rFonts w:ascii="Times New Roman" w:hAnsi="Times New Roman" w:cs="Times New Roman"/>
        </w:rPr>
        <w:t xml:space="preserve"> </w:t>
      </w:r>
      <w:proofErr w:type="spellStart"/>
      <w:r w:rsidRPr="00EA39F5">
        <w:rPr>
          <w:rFonts w:ascii="Times New Roman" w:hAnsi="Times New Roman" w:cs="Times New Roman"/>
        </w:rPr>
        <w:t>Шамсович</w:t>
      </w:r>
      <w:proofErr w:type="spellEnd"/>
      <w:r w:rsidRPr="00EA39F5">
        <w:rPr>
          <w:rFonts w:ascii="Times New Roman" w:hAnsi="Times New Roman" w:cs="Times New Roman"/>
        </w:rPr>
        <w:t xml:space="preserve"> Саидов, Секретарь-координатор Общественного Совета Правительства Республики Таджикистан</w:t>
      </w:r>
    </w:p>
    <w:p w:rsidR="001E60C1" w:rsidRPr="00EA39F5" w:rsidRDefault="001E60C1" w:rsidP="00EA39F5">
      <w:pPr>
        <w:spacing w:after="60"/>
        <w:rPr>
          <w:rFonts w:ascii="Times New Roman" w:hAnsi="Times New Roman" w:cs="Times New Roman"/>
          <w:b/>
        </w:rPr>
      </w:pPr>
    </w:p>
    <w:sectPr w:rsidR="001E60C1" w:rsidRPr="00EA39F5" w:rsidSect="00D159BA">
      <w:pgSz w:w="11906" w:h="16838" w:code="9"/>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67DB"/>
    <w:multiLevelType w:val="hybridMultilevel"/>
    <w:tmpl w:val="EDF20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95134A7"/>
    <w:multiLevelType w:val="multilevel"/>
    <w:tmpl w:val="613CC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AC"/>
    <w:rsid w:val="00012A1C"/>
    <w:rsid w:val="000433E1"/>
    <w:rsid w:val="001E60C1"/>
    <w:rsid w:val="001F3AA3"/>
    <w:rsid w:val="00267822"/>
    <w:rsid w:val="002C3FB0"/>
    <w:rsid w:val="002D17DA"/>
    <w:rsid w:val="00305B06"/>
    <w:rsid w:val="003837E6"/>
    <w:rsid w:val="003B22D5"/>
    <w:rsid w:val="004102A7"/>
    <w:rsid w:val="00457938"/>
    <w:rsid w:val="004678BE"/>
    <w:rsid w:val="004845AC"/>
    <w:rsid w:val="0060533D"/>
    <w:rsid w:val="00641F60"/>
    <w:rsid w:val="006622B7"/>
    <w:rsid w:val="006A0937"/>
    <w:rsid w:val="006E15AC"/>
    <w:rsid w:val="00754122"/>
    <w:rsid w:val="007668BD"/>
    <w:rsid w:val="00814143"/>
    <w:rsid w:val="008D51D1"/>
    <w:rsid w:val="00935F53"/>
    <w:rsid w:val="009A3A44"/>
    <w:rsid w:val="009E28A9"/>
    <w:rsid w:val="009F6AB3"/>
    <w:rsid w:val="00A436EC"/>
    <w:rsid w:val="00A627D9"/>
    <w:rsid w:val="00AF18EC"/>
    <w:rsid w:val="00AF6CC5"/>
    <w:rsid w:val="00B90DBF"/>
    <w:rsid w:val="00C40D31"/>
    <w:rsid w:val="00CD1179"/>
    <w:rsid w:val="00D159BA"/>
    <w:rsid w:val="00DB6E80"/>
    <w:rsid w:val="00EA39F5"/>
    <w:rsid w:val="00ED00A4"/>
    <w:rsid w:val="00F27A89"/>
    <w:rsid w:val="00FC0899"/>
    <w:rsid w:val="00FC3AB3"/>
    <w:rsid w:val="00FD0758"/>
    <w:rsid w:val="00FD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7DA"/>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2D17DA"/>
    <w:rPr>
      <w:rFonts w:ascii="Calibri" w:hAnsi="Calibri" w:cs="Calibri"/>
      <w:sz w:val="16"/>
      <w:szCs w:val="16"/>
    </w:rPr>
  </w:style>
  <w:style w:type="paragraph" w:styleId="a5">
    <w:name w:val="List Paragraph"/>
    <w:basedOn w:val="a"/>
    <w:uiPriority w:val="34"/>
    <w:qFormat/>
    <w:rsid w:val="009A3A44"/>
    <w:pPr>
      <w:ind w:left="720"/>
      <w:contextualSpacing/>
    </w:pPr>
  </w:style>
  <w:style w:type="paragraph" w:styleId="a6">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7"/>
    <w:unhideWhenUsed/>
    <w:qFormat/>
    <w:rsid w:val="006A0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6"/>
    <w:rsid w:val="006A0937"/>
    <w:rPr>
      <w:rFonts w:ascii="Times New Roman" w:eastAsia="Times New Roman" w:hAnsi="Times New Roman" w:cs="Times New Roman"/>
      <w:sz w:val="24"/>
      <w:szCs w:val="24"/>
    </w:rPr>
  </w:style>
  <w:style w:type="paragraph" w:styleId="a8">
    <w:name w:val="No Spacing"/>
    <w:uiPriority w:val="1"/>
    <w:qFormat/>
    <w:rsid w:val="001F3AA3"/>
    <w:pPr>
      <w:spacing w:after="0" w:line="240" w:lineRule="auto"/>
    </w:pPr>
    <w:rPr>
      <w:rFonts w:ascii="Calibri" w:eastAsia="Times New Roman" w:hAnsi="Calibri" w:cs="Times New Roman"/>
      <w:lang w:val="en-US"/>
    </w:rPr>
  </w:style>
  <w:style w:type="character" w:customStyle="1" w:styleId="Bodytext">
    <w:name w:val="Body text_"/>
    <w:basedOn w:val="a0"/>
    <w:link w:val="1"/>
    <w:rsid w:val="00305B06"/>
    <w:rPr>
      <w:rFonts w:ascii="Times New Roman" w:eastAsia="Times New Roman" w:hAnsi="Times New Roman" w:cs="Times New Roman"/>
      <w:shd w:val="clear" w:color="auto" w:fill="FFFFFF"/>
    </w:rPr>
  </w:style>
  <w:style w:type="character" w:customStyle="1" w:styleId="Bodytext3">
    <w:name w:val="Body text (3)_"/>
    <w:basedOn w:val="a0"/>
    <w:link w:val="Bodytext30"/>
    <w:rsid w:val="00305B06"/>
    <w:rPr>
      <w:rFonts w:ascii="Times New Roman" w:eastAsia="Times New Roman" w:hAnsi="Times New Roman" w:cs="Times New Roman"/>
      <w:b/>
      <w:bCs/>
      <w:i/>
      <w:iCs/>
      <w:sz w:val="23"/>
      <w:szCs w:val="23"/>
      <w:shd w:val="clear" w:color="auto" w:fill="FFFFFF"/>
    </w:rPr>
  </w:style>
  <w:style w:type="paragraph" w:customStyle="1" w:styleId="1">
    <w:name w:val="Основной текст1"/>
    <w:basedOn w:val="a"/>
    <w:link w:val="Bodytext"/>
    <w:rsid w:val="00305B06"/>
    <w:pPr>
      <w:widowControl w:val="0"/>
      <w:shd w:val="clear" w:color="auto" w:fill="FFFFFF"/>
      <w:spacing w:after="0" w:line="413" w:lineRule="exact"/>
      <w:ind w:hanging="340"/>
      <w:jc w:val="center"/>
    </w:pPr>
    <w:rPr>
      <w:rFonts w:ascii="Times New Roman" w:eastAsia="Times New Roman" w:hAnsi="Times New Roman" w:cs="Times New Roman"/>
    </w:rPr>
  </w:style>
  <w:style w:type="paragraph" w:customStyle="1" w:styleId="Bodytext30">
    <w:name w:val="Body text (3)"/>
    <w:basedOn w:val="a"/>
    <w:link w:val="Bodytext3"/>
    <w:rsid w:val="00305B06"/>
    <w:pPr>
      <w:widowControl w:val="0"/>
      <w:shd w:val="clear" w:color="auto" w:fill="FFFFFF"/>
      <w:spacing w:after="360" w:line="418" w:lineRule="exact"/>
      <w:jc w:val="both"/>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7DA"/>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2D17DA"/>
    <w:rPr>
      <w:rFonts w:ascii="Calibri" w:hAnsi="Calibri" w:cs="Calibri"/>
      <w:sz w:val="16"/>
      <w:szCs w:val="16"/>
    </w:rPr>
  </w:style>
  <w:style w:type="paragraph" w:styleId="a5">
    <w:name w:val="List Paragraph"/>
    <w:basedOn w:val="a"/>
    <w:uiPriority w:val="34"/>
    <w:qFormat/>
    <w:rsid w:val="009A3A44"/>
    <w:pPr>
      <w:ind w:left="720"/>
      <w:contextualSpacing/>
    </w:pPr>
  </w:style>
  <w:style w:type="paragraph" w:styleId="a6">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7"/>
    <w:unhideWhenUsed/>
    <w:qFormat/>
    <w:rsid w:val="006A0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6"/>
    <w:rsid w:val="006A0937"/>
    <w:rPr>
      <w:rFonts w:ascii="Times New Roman" w:eastAsia="Times New Roman" w:hAnsi="Times New Roman" w:cs="Times New Roman"/>
      <w:sz w:val="24"/>
      <w:szCs w:val="24"/>
    </w:rPr>
  </w:style>
  <w:style w:type="paragraph" w:styleId="a8">
    <w:name w:val="No Spacing"/>
    <w:uiPriority w:val="1"/>
    <w:qFormat/>
    <w:rsid w:val="001F3AA3"/>
    <w:pPr>
      <w:spacing w:after="0" w:line="240" w:lineRule="auto"/>
    </w:pPr>
    <w:rPr>
      <w:rFonts w:ascii="Calibri" w:eastAsia="Times New Roman" w:hAnsi="Calibri" w:cs="Times New Roman"/>
      <w:lang w:val="en-US"/>
    </w:rPr>
  </w:style>
  <w:style w:type="character" w:customStyle="1" w:styleId="Bodytext">
    <w:name w:val="Body text_"/>
    <w:basedOn w:val="a0"/>
    <w:link w:val="1"/>
    <w:rsid w:val="00305B06"/>
    <w:rPr>
      <w:rFonts w:ascii="Times New Roman" w:eastAsia="Times New Roman" w:hAnsi="Times New Roman" w:cs="Times New Roman"/>
      <w:shd w:val="clear" w:color="auto" w:fill="FFFFFF"/>
    </w:rPr>
  </w:style>
  <w:style w:type="character" w:customStyle="1" w:styleId="Bodytext3">
    <w:name w:val="Body text (3)_"/>
    <w:basedOn w:val="a0"/>
    <w:link w:val="Bodytext30"/>
    <w:rsid w:val="00305B06"/>
    <w:rPr>
      <w:rFonts w:ascii="Times New Roman" w:eastAsia="Times New Roman" w:hAnsi="Times New Roman" w:cs="Times New Roman"/>
      <w:b/>
      <w:bCs/>
      <w:i/>
      <w:iCs/>
      <w:sz w:val="23"/>
      <w:szCs w:val="23"/>
      <w:shd w:val="clear" w:color="auto" w:fill="FFFFFF"/>
    </w:rPr>
  </w:style>
  <w:style w:type="paragraph" w:customStyle="1" w:styleId="1">
    <w:name w:val="Основной текст1"/>
    <w:basedOn w:val="a"/>
    <w:link w:val="Bodytext"/>
    <w:rsid w:val="00305B06"/>
    <w:pPr>
      <w:widowControl w:val="0"/>
      <w:shd w:val="clear" w:color="auto" w:fill="FFFFFF"/>
      <w:spacing w:after="0" w:line="413" w:lineRule="exact"/>
      <w:ind w:hanging="340"/>
      <w:jc w:val="center"/>
    </w:pPr>
    <w:rPr>
      <w:rFonts w:ascii="Times New Roman" w:eastAsia="Times New Roman" w:hAnsi="Times New Roman" w:cs="Times New Roman"/>
    </w:rPr>
  </w:style>
  <w:style w:type="paragraph" w:customStyle="1" w:styleId="Bodytext30">
    <w:name w:val="Body text (3)"/>
    <w:basedOn w:val="a"/>
    <w:link w:val="Bodytext3"/>
    <w:rsid w:val="00305B06"/>
    <w:pPr>
      <w:widowControl w:val="0"/>
      <w:shd w:val="clear" w:color="auto" w:fill="FFFFFF"/>
      <w:spacing w:after="360" w:line="418" w:lineRule="exact"/>
      <w:jc w:val="both"/>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1059">
      <w:bodyDiv w:val="1"/>
      <w:marLeft w:val="0"/>
      <w:marRight w:val="0"/>
      <w:marTop w:val="0"/>
      <w:marBottom w:val="0"/>
      <w:divBdr>
        <w:top w:val="none" w:sz="0" w:space="0" w:color="auto"/>
        <w:left w:val="none" w:sz="0" w:space="0" w:color="auto"/>
        <w:bottom w:val="none" w:sz="0" w:space="0" w:color="auto"/>
        <w:right w:val="none" w:sz="0" w:space="0" w:color="auto"/>
      </w:divBdr>
    </w:div>
    <w:div w:id="1550647545">
      <w:bodyDiv w:val="1"/>
      <w:marLeft w:val="0"/>
      <w:marRight w:val="0"/>
      <w:marTop w:val="0"/>
      <w:marBottom w:val="0"/>
      <w:divBdr>
        <w:top w:val="none" w:sz="0" w:space="0" w:color="auto"/>
        <w:left w:val="none" w:sz="0" w:space="0" w:color="auto"/>
        <w:bottom w:val="none" w:sz="0" w:space="0" w:color="auto"/>
        <w:right w:val="none" w:sz="0" w:space="0" w:color="auto"/>
      </w:divBdr>
    </w:div>
    <w:div w:id="21185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2015-05-27T12:00:00Z</cp:lastPrinted>
  <dcterms:created xsi:type="dcterms:W3CDTF">2015-06-04T06:33:00Z</dcterms:created>
  <dcterms:modified xsi:type="dcterms:W3CDTF">2015-06-04T07:58:00Z</dcterms:modified>
</cp:coreProperties>
</file>