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C060" w14:textId="0A8D560D" w:rsidR="0008323D" w:rsidRPr="003D4CD2" w:rsidRDefault="005C744E" w:rsidP="00957B9C">
      <w:pPr>
        <w:autoSpaceDE w:val="0"/>
        <w:autoSpaceDN w:val="0"/>
        <w:adjustRightInd w:val="0"/>
        <w:spacing w:after="0" w:line="240" w:lineRule="auto"/>
        <w:ind w:left="-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D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1ECE09A3" w14:textId="783061DE" w:rsidR="00252FD4" w:rsidRPr="003D4CD2" w:rsidRDefault="009D2F6D" w:rsidP="00957B9C">
      <w:pPr>
        <w:autoSpaceDE w:val="0"/>
        <w:autoSpaceDN w:val="0"/>
        <w:adjustRightInd w:val="0"/>
        <w:spacing w:after="0" w:line="240" w:lineRule="auto"/>
        <w:ind w:left="-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консультант для проведения анализа пробелов существующих программ и законодательства в сфере занятости и других доход</w:t>
      </w:r>
      <w:r w:rsidR="0049470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приносящих возможностей для социально уязвимых женщин</w:t>
      </w:r>
    </w:p>
    <w:p w14:paraId="15B57B0E" w14:textId="65848117" w:rsidR="0008323D" w:rsidRPr="003D4CD2" w:rsidRDefault="00252FD4" w:rsidP="00957B9C">
      <w:pPr>
        <w:autoSpaceDE w:val="0"/>
        <w:autoSpaceDN w:val="0"/>
        <w:adjustRightInd w:val="0"/>
        <w:spacing w:after="0" w:line="240" w:lineRule="auto"/>
        <w:ind w:left="-562"/>
        <w:jc w:val="center"/>
        <w:rPr>
          <w:rFonts w:ascii="Times New Roman" w:hAnsi="Times New Roman" w:cs="Times New Roman"/>
          <w:sz w:val="24"/>
          <w:szCs w:val="24"/>
        </w:rPr>
      </w:pPr>
      <w:r w:rsidRPr="003D4CD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5C744E" w:rsidRPr="003D4CD2">
        <w:rPr>
          <w:rFonts w:ascii="Times New Roman" w:hAnsi="Times New Roman" w:cs="Times New Roman"/>
          <w:sz w:val="24"/>
          <w:szCs w:val="24"/>
          <w:u w:val="single"/>
        </w:rPr>
        <w:t>только</w:t>
      </w:r>
      <w:proofErr w:type="gramEnd"/>
      <w:r w:rsidR="005C744E" w:rsidRPr="003D4CD2">
        <w:rPr>
          <w:rFonts w:ascii="Times New Roman" w:hAnsi="Times New Roman" w:cs="Times New Roman"/>
          <w:sz w:val="24"/>
          <w:szCs w:val="24"/>
          <w:u w:val="single"/>
        </w:rPr>
        <w:t xml:space="preserve"> для граждан Казахстан</w:t>
      </w:r>
      <w:r w:rsidR="00957B9C" w:rsidRPr="003D4CD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D4CD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8FEBBCF" w14:textId="10BA119F" w:rsidR="001017D0" w:rsidRPr="003D4CD2" w:rsidRDefault="001017D0" w:rsidP="00957B9C">
      <w:pPr>
        <w:autoSpaceDE w:val="0"/>
        <w:autoSpaceDN w:val="0"/>
        <w:adjustRightInd w:val="0"/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14:paraId="7BB53759" w14:textId="77777777" w:rsidR="00957B9C" w:rsidRPr="003D4CD2" w:rsidRDefault="00957B9C" w:rsidP="00957B9C">
      <w:pPr>
        <w:autoSpaceDE w:val="0"/>
        <w:autoSpaceDN w:val="0"/>
        <w:adjustRightInd w:val="0"/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2779"/>
        <w:gridCol w:w="6708"/>
      </w:tblGrid>
      <w:tr w:rsidR="001017D0" w:rsidRPr="003D4CD2" w14:paraId="2F5D6A49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4BF" w14:textId="44FC4CEF" w:rsidR="001017D0" w:rsidRPr="003D4CD2" w:rsidRDefault="005C744E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757" w14:textId="6B539043" w:rsidR="001017D0" w:rsidRPr="003D4CD2" w:rsidRDefault="00C31E87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00097735</w:t>
            </w:r>
          </w:p>
        </w:tc>
      </w:tr>
      <w:tr w:rsidR="00912D23" w:rsidRPr="003D4CD2" w14:paraId="6DD8A3DC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8A7" w14:textId="5501F36C" w:rsidR="00912D23" w:rsidRPr="003D4CD2" w:rsidRDefault="005C744E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Крайний срок подачи заявки</w:t>
            </w:r>
            <w:r w:rsidR="00912D23"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391B" w14:textId="54D2D6DC" w:rsidR="00912D23" w:rsidRPr="003D4CD2" w:rsidRDefault="00BE6882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31E87">
              <w:rPr>
                <w:rFonts w:ascii="Times New Roman" w:hAnsi="Times New Roman" w:cs="Times New Roman"/>
                <w:bCs/>
                <w:sz w:val="24"/>
                <w:szCs w:val="24"/>
              </w:rPr>
              <w:t>.06.2016</w:t>
            </w:r>
          </w:p>
        </w:tc>
      </w:tr>
      <w:tr w:rsidR="001017D0" w:rsidRPr="003D4CD2" w14:paraId="2D782CD3" w14:textId="77777777" w:rsidTr="00957B9C">
        <w:trPr>
          <w:trHeight w:val="34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E80" w14:textId="7D56FF23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Вид контракта: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E61" w14:textId="60AF17CE" w:rsidR="001017D0" w:rsidRPr="003D4CD2" w:rsidRDefault="005C744E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D4CD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контракт</w:t>
            </w:r>
          </w:p>
        </w:tc>
      </w:tr>
      <w:tr w:rsidR="007336B5" w:rsidRPr="003D4CD2" w14:paraId="0A015335" w14:textId="77777777" w:rsidTr="00957B9C">
        <w:trPr>
          <w:trHeight w:val="34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6F78" w14:textId="549A752C" w:rsidR="007336B5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Уровень должности: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401C" w14:textId="4BF8A754" w:rsidR="007336B5" w:rsidRPr="00C31E87" w:rsidRDefault="00C31E87" w:rsidP="003167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</w:tr>
      <w:tr w:rsidR="001017D0" w:rsidRPr="003D4CD2" w14:paraId="12AD2334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D458" w14:textId="1801EE62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Местоположение: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7BC" w14:textId="163BE1E3" w:rsidR="001017D0" w:rsidRPr="003D4CD2" w:rsidRDefault="00510CD9" w:rsidP="00E93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проживания</w:t>
            </w:r>
          </w:p>
        </w:tc>
      </w:tr>
      <w:tr w:rsidR="001017D0" w:rsidRPr="003D4CD2" w14:paraId="40594392" w14:textId="77777777" w:rsidTr="00957B9C">
        <w:trPr>
          <w:trHeight w:val="434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3572" w14:textId="28D2947A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Предположительная продолжительность задания: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08B2" w14:textId="17C32434" w:rsidR="001017D0" w:rsidRPr="003D4CD2" w:rsidRDefault="00BE022F" w:rsidP="00C31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726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C31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рабочих дней</w:t>
            </w:r>
          </w:p>
        </w:tc>
      </w:tr>
      <w:tr w:rsidR="001017D0" w:rsidRPr="003D4CD2" w14:paraId="34C4A7EF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6A4" w14:textId="60F03F0E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Требуемые языки: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9D0" w14:textId="39B7453C" w:rsidR="001017D0" w:rsidRPr="003D4CD2" w:rsidRDefault="000A048E" w:rsidP="00E93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510CD9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обязательно, </w:t>
            </w:r>
            <w:r w:rsidR="00E9397C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казахский</w:t>
            </w:r>
            <w:r w:rsidR="00592B95"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967BC"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преимущество</w:t>
            </w:r>
          </w:p>
        </w:tc>
      </w:tr>
      <w:tr w:rsidR="001017D0" w:rsidRPr="003D4CD2" w14:paraId="55EA8A6A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5E94" w14:textId="01C552FC" w:rsidR="001017D0" w:rsidRPr="003D4CD2" w:rsidRDefault="00647B28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д</w:t>
            </w:r>
            <w:r w:rsidR="004967BC"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ата начала контракта </w:t>
            </w:r>
            <w:r w:rsidR="004967BC" w:rsidRPr="003D4CD2">
              <w:rPr>
                <w:rFonts w:ascii="Times New Roman" w:hAnsi="Times New Roman" w:cs="Times New Roman"/>
                <w:b/>
                <w:sz w:val="24"/>
                <w:szCs w:val="24"/>
              </w:rPr>
              <w:t>(дата, когда выбранный кандидат должен начать работу)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D0A" w14:textId="478B646E" w:rsidR="001017D0" w:rsidRPr="003D4CD2" w:rsidRDefault="002F4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C31E87">
              <w:rPr>
                <w:rFonts w:ascii="Times New Roman" w:hAnsi="Times New Roman" w:cs="Times New Roman"/>
                <w:sz w:val="24"/>
                <w:szCs w:val="24"/>
              </w:rPr>
              <w:t xml:space="preserve"> июня 2016</w:t>
            </w:r>
          </w:p>
        </w:tc>
      </w:tr>
      <w:tr w:rsidR="001017D0" w:rsidRPr="003D4CD2" w14:paraId="3B4AEF59" w14:textId="77777777" w:rsidTr="00957B9C">
        <w:trPr>
          <w:trHeight w:val="21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DFFF" w14:textId="690A088B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  <w:r w:rsidR="001017D0"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0B29" w14:textId="1AAE4BFB" w:rsidR="001017D0" w:rsidRPr="003D4CD2" w:rsidRDefault="004967BC" w:rsidP="0095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CD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Программному специалисту «ООН-женщины» в Астане</w:t>
            </w:r>
          </w:p>
        </w:tc>
      </w:tr>
      <w:tr w:rsidR="001017D0" w:rsidRPr="003D4CD2" w14:paraId="71829255" w14:textId="77777777" w:rsidTr="00957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48" w:type="dxa"/>
          <w:trHeight w:val="434"/>
        </w:trPr>
        <w:tc>
          <w:tcPr>
            <w:tcW w:w="2779" w:type="dxa"/>
            <w:shd w:val="clear" w:color="auto" w:fill="auto"/>
          </w:tcPr>
          <w:p w14:paraId="077E267B" w14:textId="77777777" w:rsidR="001017D0" w:rsidRPr="003D4CD2" w:rsidRDefault="001017D0" w:rsidP="00957B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auto"/>
          </w:tcPr>
          <w:p w14:paraId="0D96E958" w14:textId="77777777" w:rsidR="001017D0" w:rsidRPr="003D4CD2" w:rsidRDefault="001017D0" w:rsidP="00957B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C7CA794" w14:textId="77777777" w:rsidR="00C31E87" w:rsidRDefault="00C31E87" w:rsidP="00957B9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4BE04" w14:textId="309839A9" w:rsidR="001017D0" w:rsidRPr="00FB7BC7" w:rsidRDefault="00E957A0" w:rsidP="00FB7B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6777A1E0" w14:textId="329E73FD" w:rsidR="00BE022F" w:rsidRDefault="0018219C" w:rsidP="00BE022F">
      <w:pPr>
        <w:pStyle w:val="Heading5"/>
        <w:spacing w:after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  <w:shd w:val="clear" w:color="auto" w:fill="FFFFFF"/>
        </w:rPr>
        <w:t>«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ООН</w:t>
      </w:r>
      <w:r>
        <w:rPr>
          <w:b w:val="0"/>
          <w:bCs w:val="0"/>
          <w:sz w:val="24"/>
          <w:szCs w:val="24"/>
          <w:shd w:val="clear" w:color="auto" w:fill="FFFFFF"/>
        </w:rPr>
        <w:t>-ж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енщины</w:t>
      </w:r>
      <w:r>
        <w:rPr>
          <w:b w:val="0"/>
          <w:bCs w:val="0"/>
          <w:sz w:val="24"/>
          <w:szCs w:val="24"/>
          <w:shd w:val="clear" w:color="auto" w:fill="FFFFFF"/>
        </w:rPr>
        <w:t>»</w:t>
      </w:r>
      <w:r w:rsidR="00C77748">
        <w:rPr>
          <w:b w:val="0"/>
          <w:bCs w:val="0"/>
          <w:sz w:val="24"/>
          <w:szCs w:val="24"/>
          <w:shd w:val="clear" w:color="auto" w:fill="FFFFFF"/>
        </w:rPr>
        <w:t xml:space="preserve"> – структура»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Организации Объединенных Наций по вопросам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гендерного равенства и расширения прав и возможностей женщин. Активный защитник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и проводник интересов женщин и девочек на глобальном уровне, </w:t>
      </w:r>
      <w:r>
        <w:rPr>
          <w:b w:val="0"/>
          <w:bCs w:val="0"/>
          <w:sz w:val="24"/>
          <w:szCs w:val="24"/>
          <w:shd w:val="clear" w:color="auto" w:fill="FFFFFF"/>
        </w:rPr>
        <w:t>Структура «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ООН</w:t>
      </w:r>
      <w:r>
        <w:rPr>
          <w:b w:val="0"/>
          <w:bCs w:val="0"/>
          <w:sz w:val="24"/>
          <w:szCs w:val="24"/>
          <w:shd w:val="clear" w:color="auto" w:fill="FFFFFF"/>
        </w:rPr>
        <w:t>-ж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енщины</w:t>
      </w:r>
      <w:r>
        <w:rPr>
          <w:b w:val="0"/>
          <w:bCs w:val="0"/>
          <w:sz w:val="24"/>
          <w:szCs w:val="24"/>
          <w:shd w:val="clear" w:color="auto" w:fill="FFFFFF"/>
        </w:rPr>
        <w:t>»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 была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создана с целью ускорения прогресса в соблюдении их прав по всему миру.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510CD9">
        <w:rPr>
          <w:b w:val="0"/>
          <w:bCs w:val="0"/>
          <w:sz w:val="24"/>
          <w:szCs w:val="24"/>
          <w:shd w:val="clear" w:color="auto" w:fill="FFFFFF"/>
        </w:rPr>
        <w:t>«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ООН</w:t>
      </w:r>
      <w:r w:rsidR="00510CD9">
        <w:rPr>
          <w:b w:val="0"/>
          <w:bCs w:val="0"/>
          <w:sz w:val="24"/>
          <w:szCs w:val="24"/>
          <w:shd w:val="clear" w:color="auto" w:fill="FFFFFF"/>
        </w:rPr>
        <w:t>-ж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енщины</w:t>
      </w:r>
      <w:r w:rsidR="00B84284">
        <w:rPr>
          <w:b w:val="0"/>
          <w:bCs w:val="0"/>
          <w:sz w:val="24"/>
          <w:szCs w:val="24"/>
          <w:shd w:val="clear" w:color="auto" w:fill="FFFFFF"/>
        </w:rPr>
        <w:t>»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 оказывает содействие государствам-членам ООН в установлении международных норм и стандартов для достижения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гендерного равенства, осуществляет сотрудничество с правительствами и гражданским обществом в разработке законов, политических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подходов, программ и услуг, необходимых для реализации данных стандартов. </w:t>
      </w:r>
      <w:r w:rsidR="00510CD9">
        <w:rPr>
          <w:b w:val="0"/>
          <w:bCs w:val="0"/>
          <w:sz w:val="24"/>
          <w:szCs w:val="24"/>
          <w:shd w:val="clear" w:color="auto" w:fill="FFFFFF"/>
        </w:rPr>
        <w:t>«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ООН</w:t>
      </w:r>
      <w:r w:rsidR="00510CD9">
        <w:rPr>
          <w:b w:val="0"/>
          <w:bCs w:val="0"/>
          <w:sz w:val="24"/>
          <w:szCs w:val="24"/>
          <w:shd w:val="clear" w:color="auto" w:fill="FFFFFF"/>
        </w:rPr>
        <w:t>-ж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енщины</w:t>
      </w:r>
      <w:r w:rsidR="00B84284">
        <w:rPr>
          <w:b w:val="0"/>
          <w:bCs w:val="0"/>
          <w:sz w:val="24"/>
          <w:szCs w:val="24"/>
          <w:shd w:val="clear" w:color="auto" w:fill="FFFFFF"/>
        </w:rPr>
        <w:t>»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 активно способствует равноправному участию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женщин во всех сферах жизни, уделяя особое внимание пяти приоритетным направлениям деятельности: усиление лидирующей роли женщин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и расширение их участия в жизни общества; искоренение насилия в отношении женщин; привлечение женщин к решению всего спектра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вопросов обеспечения мира и безопасности; расширение возможностей женщин в сфере экономики; обеспечение центральной роли гендерного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равенства в процессах планирования и бюджетирования национального развития. </w:t>
      </w:r>
      <w:r w:rsidR="00510CD9">
        <w:rPr>
          <w:b w:val="0"/>
          <w:bCs w:val="0"/>
          <w:sz w:val="24"/>
          <w:szCs w:val="24"/>
          <w:shd w:val="clear" w:color="auto" w:fill="FFFFFF"/>
        </w:rPr>
        <w:t>«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ООН</w:t>
      </w:r>
      <w:r w:rsidR="00510CD9">
        <w:rPr>
          <w:b w:val="0"/>
          <w:bCs w:val="0"/>
          <w:sz w:val="24"/>
          <w:szCs w:val="24"/>
          <w:shd w:val="clear" w:color="auto" w:fill="FFFFFF"/>
        </w:rPr>
        <w:t>-ж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енщины</w:t>
      </w:r>
      <w:r w:rsidR="00B84284">
        <w:rPr>
          <w:b w:val="0"/>
          <w:bCs w:val="0"/>
          <w:sz w:val="24"/>
          <w:szCs w:val="24"/>
          <w:shd w:val="clear" w:color="auto" w:fill="FFFFFF"/>
        </w:rPr>
        <w:t>»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 xml:space="preserve"> также осуществляет координацию работы по</w:t>
      </w:r>
      <w:r w:rsidR="00EE5D2D" w:rsidRPr="00EE5D2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BE022F" w:rsidRPr="00BE022F">
        <w:rPr>
          <w:b w:val="0"/>
          <w:bCs w:val="0"/>
          <w:sz w:val="24"/>
          <w:szCs w:val="24"/>
          <w:shd w:val="clear" w:color="auto" w:fill="FFFFFF"/>
        </w:rPr>
        <w:t>продвижению гендерного равенства в рамках всей системы ООН.</w:t>
      </w:r>
    </w:p>
    <w:p w14:paraId="738A0223" w14:textId="77777777" w:rsidR="00BE022F" w:rsidRDefault="00BE022F" w:rsidP="00C31E87">
      <w:pPr>
        <w:pStyle w:val="Heading5"/>
        <w:spacing w:after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</w:p>
    <w:p w14:paraId="1080EAE9" w14:textId="77777777" w:rsidR="00BE022F" w:rsidRDefault="00BE022F" w:rsidP="00C31E87">
      <w:pPr>
        <w:pStyle w:val="Heading5"/>
        <w:spacing w:after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</w:p>
    <w:p w14:paraId="61888CE6" w14:textId="206464CF" w:rsidR="00C31E87" w:rsidRDefault="00EE5D2D" w:rsidP="00EE5D2D">
      <w:pPr>
        <w:pStyle w:val="Heading5"/>
        <w:spacing w:after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 w:rsidRPr="00C31E87">
        <w:rPr>
          <w:b w:val="0"/>
          <w:bCs w:val="0"/>
          <w:sz w:val="24"/>
          <w:szCs w:val="24"/>
          <w:shd w:val="clear" w:color="auto" w:fill="FFFFFF"/>
        </w:rPr>
        <w:t>Казахстан за последние десять лет планомерно развивал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и улучшал систему поддержки со</w:t>
      </w:r>
      <w:r w:rsidRPr="00C31E87">
        <w:rPr>
          <w:b w:val="0"/>
          <w:bCs w:val="0"/>
          <w:sz w:val="24"/>
          <w:szCs w:val="24"/>
          <w:shd w:val="clear" w:color="auto" w:fill="FFFFFF"/>
        </w:rPr>
        <w:t xml:space="preserve">циально уязвимых слоев населения, приняты соответствующие законодательные акты, работают различные государственным программы поддержки женского предпринимательства. Вместе с тем большая часть женщин, в особенности уязвимые группы, сталкиваются с многими трудностями трудоустройства и открытия своего бизнеса.  </w:t>
      </w:r>
      <w:r w:rsidR="00C31E87" w:rsidRPr="00C31E87">
        <w:rPr>
          <w:b w:val="0"/>
          <w:bCs w:val="0"/>
          <w:sz w:val="24"/>
          <w:szCs w:val="24"/>
          <w:shd w:val="clear" w:color="auto" w:fill="FFFFFF"/>
        </w:rPr>
        <w:t>Уровень безработицы в этой категории населения, как и в целом в стране, в определенной степени обусловлен недоступностью трудовой деятельности для части, в том числе экономически активного населения, а также недостаточностью мер, направленных на поддержку и повышение конкурентоспособности этих категорий населения для работодателя при найме на работу. При этом, ка</w:t>
      </w:r>
      <w:r w:rsidR="00C31E87">
        <w:rPr>
          <w:b w:val="0"/>
          <w:bCs w:val="0"/>
          <w:sz w:val="24"/>
          <w:szCs w:val="24"/>
          <w:shd w:val="clear" w:color="auto" w:fill="FFFFFF"/>
        </w:rPr>
        <w:t>к показывает международная прак</w:t>
      </w:r>
      <w:r w:rsidR="00C31E87" w:rsidRPr="00C31E87">
        <w:rPr>
          <w:b w:val="0"/>
          <w:bCs w:val="0"/>
          <w:sz w:val="24"/>
          <w:szCs w:val="24"/>
          <w:shd w:val="clear" w:color="auto" w:fill="FFFFFF"/>
        </w:rPr>
        <w:t>тика, эффективное решение проблем социально уязвимых женщи</w:t>
      </w:r>
      <w:r w:rsidR="00C31E87">
        <w:rPr>
          <w:b w:val="0"/>
          <w:bCs w:val="0"/>
          <w:sz w:val="24"/>
          <w:szCs w:val="24"/>
          <w:shd w:val="clear" w:color="auto" w:fill="FFFFFF"/>
        </w:rPr>
        <w:t>н требует активной и целенаправ</w:t>
      </w:r>
      <w:r w:rsidR="00C31E87" w:rsidRPr="00C31E87">
        <w:rPr>
          <w:b w:val="0"/>
          <w:bCs w:val="0"/>
          <w:sz w:val="24"/>
          <w:szCs w:val="24"/>
          <w:shd w:val="clear" w:color="auto" w:fill="FFFFFF"/>
        </w:rPr>
        <w:t>ленной государственной поддержки программ, направленных на содействие раскрытию потенциала социально уязвимых женщин для в области занятости, предпри</w:t>
      </w:r>
      <w:r w:rsidR="00C31E87">
        <w:rPr>
          <w:b w:val="0"/>
          <w:bCs w:val="0"/>
          <w:sz w:val="24"/>
          <w:szCs w:val="24"/>
          <w:shd w:val="clear" w:color="auto" w:fill="FFFFFF"/>
        </w:rPr>
        <w:t>нимательства и других форм дохо</w:t>
      </w:r>
      <w:r w:rsidR="00C31E87" w:rsidRPr="00C31E87">
        <w:rPr>
          <w:b w:val="0"/>
          <w:bCs w:val="0"/>
          <w:sz w:val="24"/>
          <w:szCs w:val="24"/>
          <w:shd w:val="clear" w:color="auto" w:fill="FFFFFF"/>
        </w:rPr>
        <w:t>доприносящей деятельности.</w:t>
      </w:r>
    </w:p>
    <w:p w14:paraId="58FDD030" w14:textId="487C4A41" w:rsidR="00C31E87" w:rsidRDefault="00EE5D2D" w:rsidP="00C31E87">
      <w:pPr>
        <w:pStyle w:val="Heading5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Поскольку одним из ключевых направлений </w:t>
      </w:r>
      <w:r w:rsidR="006D15AA">
        <w:rPr>
          <w:b w:val="0"/>
          <w:bCs w:val="0"/>
          <w:sz w:val="24"/>
          <w:szCs w:val="24"/>
          <w:shd w:val="clear" w:color="auto" w:fill="FFFFFF"/>
        </w:rPr>
        <w:t>«</w:t>
      </w:r>
      <w:r w:rsidR="00B84284">
        <w:rPr>
          <w:b w:val="0"/>
          <w:bCs w:val="0"/>
          <w:sz w:val="24"/>
          <w:szCs w:val="24"/>
          <w:shd w:val="clear" w:color="auto" w:fill="FFFFFF"/>
        </w:rPr>
        <w:t>ООН–</w:t>
      </w:r>
      <w:r w:rsidR="006D15AA">
        <w:rPr>
          <w:b w:val="0"/>
          <w:bCs w:val="0"/>
          <w:sz w:val="24"/>
          <w:szCs w:val="24"/>
          <w:shd w:val="clear" w:color="auto" w:fill="FFFFFF"/>
        </w:rPr>
        <w:t>ж</w:t>
      </w:r>
      <w:r>
        <w:rPr>
          <w:b w:val="0"/>
          <w:bCs w:val="0"/>
          <w:sz w:val="24"/>
          <w:szCs w:val="24"/>
          <w:shd w:val="clear" w:color="auto" w:fill="FFFFFF"/>
        </w:rPr>
        <w:t>енщины</w:t>
      </w:r>
      <w:r w:rsidR="00B84284">
        <w:rPr>
          <w:b w:val="0"/>
          <w:bCs w:val="0"/>
          <w:sz w:val="24"/>
          <w:szCs w:val="24"/>
          <w:shd w:val="clear" w:color="auto" w:fill="FFFFFF"/>
        </w:rPr>
        <w:t>»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в Центральной Азии является расширение доступа женщин, особенно из числа </w:t>
      </w:r>
      <w:r w:rsidR="00510CD9">
        <w:rPr>
          <w:b w:val="0"/>
          <w:bCs w:val="0"/>
          <w:sz w:val="24"/>
          <w:szCs w:val="24"/>
          <w:shd w:val="clear" w:color="auto" w:fill="FFFFFF"/>
        </w:rPr>
        <w:t>уязвимых</w:t>
      </w:r>
      <w:r>
        <w:rPr>
          <w:b w:val="0"/>
          <w:bCs w:val="0"/>
          <w:sz w:val="24"/>
          <w:szCs w:val="24"/>
          <w:shd w:val="clear" w:color="auto" w:fill="FFFFFF"/>
        </w:rPr>
        <w:t xml:space="preserve">, к экономическим ресурсам и возможностям в текущем году </w:t>
      </w:r>
      <w:r w:rsidR="006D15AA">
        <w:rPr>
          <w:b w:val="0"/>
          <w:bCs w:val="0"/>
          <w:sz w:val="24"/>
          <w:szCs w:val="24"/>
          <w:shd w:val="clear" w:color="auto" w:fill="FFFFFF"/>
        </w:rPr>
        <w:t>«</w:t>
      </w:r>
      <w:r w:rsidR="00C31E87" w:rsidRPr="00067AAD">
        <w:rPr>
          <w:b w:val="0"/>
          <w:bCs w:val="0"/>
          <w:sz w:val="24"/>
          <w:szCs w:val="24"/>
          <w:shd w:val="clear" w:color="auto" w:fill="FFFFFF"/>
        </w:rPr>
        <w:t>ООН</w:t>
      </w:r>
      <w:r w:rsidR="006D15AA">
        <w:rPr>
          <w:b w:val="0"/>
          <w:bCs w:val="0"/>
          <w:sz w:val="24"/>
          <w:szCs w:val="24"/>
          <w:shd w:val="clear" w:color="auto" w:fill="FFFFFF"/>
        </w:rPr>
        <w:t>-</w:t>
      </w:r>
      <w:r w:rsidR="00C31E87" w:rsidRPr="00067AAD">
        <w:rPr>
          <w:b w:val="0"/>
          <w:bCs w:val="0"/>
          <w:sz w:val="24"/>
          <w:szCs w:val="24"/>
          <w:shd w:val="clear" w:color="auto" w:fill="FFFFFF"/>
        </w:rPr>
        <w:t>женщины</w:t>
      </w:r>
      <w:r w:rsidR="00B84284">
        <w:rPr>
          <w:b w:val="0"/>
          <w:bCs w:val="0"/>
          <w:sz w:val="24"/>
          <w:szCs w:val="24"/>
          <w:shd w:val="clear" w:color="auto" w:fill="FFFFFF"/>
        </w:rPr>
        <w:t>»</w:t>
      </w:r>
      <w:r w:rsidR="00C31E87" w:rsidRPr="00067AAD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планирует провести </w:t>
      </w:r>
      <w:r w:rsidR="00D65488">
        <w:rPr>
          <w:b w:val="0"/>
          <w:bCs w:val="0"/>
          <w:sz w:val="24"/>
          <w:szCs w:val="24"/>
          <w:shd w:val="clear" w:color="auto" w:fill="FFFFFF"/>
        </w:rPr>
        <w:t xml:space="preserve">в текущем году </w:t>
      </w:r>
      <w:r>
        <w:rPr>
          <w:b w:val="0"/>
          <w:bCs w:val="0"/>
          <w:sz w:val="24"/>
          <w:szCs w:val="24"/>
          <w:shd w:val="clear" w:color="auto" w:fill="FFFFFF"/>
        </w:rPr>
        <w:t>исследование</w:t>
      </w:r>
      <w:r w:rsidR="00FB7BC7" w:rsidRPr="00067AAD">
        <w:rPr>
          <w:b w:val="0"/>
          <w:bCs w:val="0"/>
          <w:sz w:val="24"/>
          <w:szCs w:val="24"/>
          <w:shd w:val="clear" w:color="auto" w:fill="FFFFFF"/>
        </w:rPr>
        <w:t xml:space="preserve"> по анализу </w:t>
      </w:r>
      <w:r w:rsidR="00263943" w:rsidRPr="00067AAD">
        <w:rPr>
          <w:b w:val="0"/>
          <w:bCs w:val="0"/>
          <w:sz w:val="24"/>
          <w:szCs w:val="24"/>
          <w:shd w:val="clear" w:color="auto" w:fill="FFFFFF"/>
        </w:rPr>
        <w:t xml:space="preserve">пробелов </w:t>
      </w:r>
      <w:r w:rsidR="00FB7BC7" w:rsidRPr="00067AAD">
        <w:rPr>
          <w:b w:val="0"/>
          <w:bCs w:val="0"/>
          <w:sz w:val="24"/>
          <w:szCs w:val="24"/>
          <w:shd w:val="clear" w:color="auto" w:fill="FFFFFF"/>
        </w:rPr>
        <w:t xml:space="preserve">существующих программ и </w:t>
      </w:r>
      <w:r w:rsidR="0049470B">
        <w:rPr>
          <w:b w:val="0"/>
          <w:bCs w:val="0"/>
          <w:sz w:val="24"/>
          <w:szCs w:val="24"/>
          <w:shd w:val="clear" w:color="auto" w:fill="FFFFFF"/>
        </w:rPr>
        <w:t>законодательства</w:t>
      </w:r>
      <w:r w:rsidR="00FB7BC7" w:rsidRPr="00067AAD">
        <w:rPr>
          <w:b w:val="0"/>
          <w:bCs w:val="0"/>
          <w:sz w:val="24"/>
          <w:szCs w:val="24"/>
          <w:shd w:val="clear" w:color="auto" w:fill="FFFFFF"/>
        </w:rPr>
        <w:t xml:space="preserve"> по поддержке занятости социально уязвимых женщин</w:t>
      </w:r>
      <w:r w:rsidR="006205F3">
        <w:rPr>
          <w:rStyle w:val="FootnoteReference"/>
          <w:b w:val="0"/>
          <w:bCs w:val="0"/>
          <w:sz w:val="24"/>
          <w:szCs w:val="24"/>
          <w:shd w:val="clear" w:color="auto" w:fill="FFFFFF"/>
        </w:rPr>
        <w:footnoteReference w:id="2"/>
      </w:r>
      <w:r w:rsidR="00FB7BC7" w:rsidRPr="00067AAD">
        <w:rPr>
          <w:b w:val="0"/>
          <w:bCs w:val="0"/>
          <w:sz w:val="24"/>
          <w:szCs w:val="24"/>
          <w:shd w:val="clear" w:color="auto" w:fill="FFFFFF"/>
        </w:rPr>
        <w:t xml:space="preserve"> и привлекает для этих целей национального эксперта.</w:t>
      </w:r>
      <w:r w:rsidR="00067AAD" w:rsidRPr="00067AAD">
        <w:rPr>
          <w:sz w:val="24"/>
          <w:szCs w:val="24"/>
        </w:rPr>
        <w:t xml:space="preserve"> </w:t>
      </w:r>
    </w:p>
    <w:p w14:paraId="4764AA39" w14:textId="77777777" w:rsidR="006205F3" w:rsidRDefault="006205F3" w:rsidP="00C31E87">
      <w:pPr>
        <w:pStyle w:val="Heading5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14:paraId="2F062D67" w14:textId="257475EB" w:rsidR="006205F3" w:rsidRPr="00DB7221" w:rsidRDefault="006205F3" w:rsidP="007061EC">
      <w:pPr>
        <w:pStyle w:val="Heading5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 w:rsidRPr="00DB7221">
        <w:rPr>
          <w:sz w:val="24"/>
          <w:szCs w:val="24"/>
        </w:rPr>
        <w:t xml:space="preserve">Цели и задачи </w:t>
      </w:r>
    </w:p>
    <w:p w14:paraId="7FDC8505" w14:textId="77777777" w:rsidR="00DB7221" w:rsidRPr="001F2AB0" w:rsidRDefault="00DB7221" w:rsidP="00DB7221">
      <w:pPr>
        <w:pStyle w:val="Heading5"/>
        <w:spacing w:before="0" w:beforeAutospacing="0" w:after="0" w:afterAutospacing="0"/>
        <w:ind w:left="72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</w:p>
    <w:p w14:paraId="04BFD284" w14:textId="5BAF07B4" w:rsidR="006205F3" w:rsidRDefault="006205F3" w:rsidP="00C31E87">
      <w:pPr>
        <w:pStyle w:val="Heading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Целями </w:t>
      </w:r>
      <w:r>
        <w:rPr>
          <w:b w:val="0"/>
          <w:bCs w:val="0"/>
          <w:sz w:val="24"/>
          <w:szCs w:val="24"/>
          <w:shd w:val="clear" w:color="auto" w:fill="FFFFFF"/>
        </w:rPr>
        <w:t>исследования являе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тся </w:t>
      </w:r>
      <w:r w:rsidR="0018219C">
        <w:rPr>
          <w:b w:val="0"/>
          <w:bCs w:val="0"/>
          <w:sz w:val="24"/>
          <w:szCs w:val="24"/>
          <w:shd w:val="clear" w:color="auto" w:fill="FFFFFF"/>
        </w:rPr>
        <w:t xml:space="preserve">подготовки рекомендаций по </w:t>
      </w:r>
      <w:r w:rsidRPr="006205F3">
        <w:rPr>
          <w:b w:val="0"/>
          <w:bCs w:val="0"/>
          <w:sz w:val="24"/>
          <w:szCs w:val="24"/>
          <w:shd w:val="clear" w:color="auto" w:fill="FFFFFF"/>
        </w:rPr>
        <w:t>улучшени</w:t>
      </w:r>
      <w:r w:rsidR="0018219C">
        <w:rPr>
          <w:b w:val="0"/>
          <w:bCs w:val="0"/>
          <w:sz w:val="24"/>
          <w:szCs w:val="24"/>
          <w:shd w:val="clear" w:color="auto" w:fill="FFFFFF"/>
        </w:rPr>
        <w:t>ю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DB7221">
        <w:rPr>
          <w:b w:val="0"/>
          <w:bCs w:val="0"/>
          <w:sz w:val="24"/>
          <w:szCs w:val="24"/>
          <w:shd w:val="clear" w:color="auto" w:fill="FFFFFF"/>
        </w:rPr>
        <w:t>политики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 в обл</w:t>
      </w:r>
      <w:r w:rsidR="00DB7221">
        <w:rPr>
          <w:b w:val="0"/>
          <w:bCs w:val="0"/>
          <w:sz w:val="24"/>
          <w:szCs w:val="24"/>
          <w:shd w:val="clear" w:color="auto" w:fill="FFFFFF"/>
        </w:rPr>
        <w:t>асти расширения возможностей для занято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сти социально уязвимых категорий женщин. </w:t>
      </w:r>
      <w:r w:rsidR="00DB7221">
        <w:rPr>
          <w:b w:val="0"/>
          <w:bCs w:val="0"/>
          <w:sz w:val="24"/>
          <w:szCs w:val="24"/>
          <w:shd w:val="clear" w:color="auto" w:fill="FFFFFF"/>
        </w:rPr>
        <w:t>Исследование ставит задачу содействия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 го</w:t>
      </w:r>
      <w:r w:rsidR="00DB7221">
        <w:rPr>
          <w:b w:val="0"/>
          <w:bCs w:val="0"/>
          <w:sz w:val="24"/>
          <w:szCs w:val="24"/>
          <w:shd w:val="clear" w:color="auto" w:fill="FFFFFF"/>
        </w:rPr>
        <w:t>сударственным органам и неправительственном организациям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 страны в улучшении условий и расширении воз</w:t>
      </w:r>
      <w:r w:rsidR="00DB7221">
        <w:rPr>
          <w:b w:val="0"/>
          <w:bCs w:val="0"/>
          <w:sz w:val="24"/>
          <w:szCs w:val="24"/>
          <w:shd w:val="clear" w:color="auto" w:fill="FFFFFF"/>
        </w:rPr>
        <w:t xml:space="preserve">можностей для </w:t>
      </w:r>
      <w:r w:rsidR="00D65488">
        <w:rPr>
          <w:b w:val="0"/>
          <w:bCs w:val="0"/>
          <w:sz w:val="24"/>
          <w:szCs w:val="24"/>
          <w:shd w:val="clear" w:color="auto" w:fill="FFFFFF"/>
        </w:rPr>
        <w:t>занятости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 и ведения предпринимательской деятельности соци</w:t>
      </w:r>
      <w:r w:rsidR="00DB7221">
        <w:rPr>
          <w:b w:val="0"/>
          <w:bCs w:val="0"/>
          <w:sz w:val="24"/>
          <w:szCs w:val="24"/>
          <w:shd w:val="clear" w:color="auto" w:fill="FFFFFF"/>
        </w:rPr>
        <w:t>ально уязвимыми категориями жен</w:t>
      </w:r>
      <w:r w:rsidRPr="006205F3">
        <w:rPr>
          <w:b w:val="0"/>
          <w:bCs w:val="0"/>
          <w:sz w:val="24"/>
          <w:szCs w:val="24"/>
          <w:shd w:val="clear" w:color="auto" w:fill="FFFFFF"/>
        </w:rPr>
        <w:t xml:space="preserve">щин, </w:t>
      </w:r>
    </w:p>
    <w:p w14:paraId="519ABE8F" w14:textId="77777777" w:rsidR="006205F3" w:rsidRDefault="006205F3" w:rsidP="00C31E87">
      <w:pPr>
        <w:pStyle w:val="Heading5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shd w:val="clear" w:color="auto" w:fill="FFFFFF"/>
        </w:rPr>
      </w:pPr>
    </w:p>
    <w:p w14:paraId="4CDAE4EA" w14:textId="129A1CC4" w:rsidR="001017D0" w:rsidRPr="003D4CD2" w:rsidRDefault="00FB7BC7" w:rsidP="00FB7BC7">
      <w:pPr>
        <w:pStyle w:val="Heading5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Задачи и обязанности</w:t>
      </w:r>
    </w:p>
    <w:p w14:paraId="4FB8CDC2" w14:textId="77777777" w:rsidR="00957B9C" w:rsidRPr="003D4CD2" w:rsidRDefault="00957B9C" w:rsidP="00957B9C">
      <w:pPr>
        <w:pStyle w:val="Heading5"/>
        <w:spacing w:before="0" w:beforeAutospacing="0" w:after="0" w:afterAutospacing="0"/>
        <w:jc w:val="both"/>
        <w:textAlignment w:val="baseline"/>
        <w:rPr>
          <w:sz w:val="24"/>
          <w:szCs w:val="24"/>
          <w:u w:val="single"/>
        </w:rPr>
      </w:pPr>
    </w:p>
    <w:p w14:paraId="048CCE23" w14:textId="39EB83E3" w:rsidR="001D4932" w:rsidRPr="003D4CD2" w:rsidRDefault="008334CB" w:rsidP="0095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национального</w:t>
      </w:r>
      <w:r w:rsidR="00FB7BC7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2580" w:rsidRPr="003D4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входят </w:t>
      </w:r>
      <w:r w:rsidR="0049470B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следующее</w:t>
      </w:r>
      <w:r w:rsidR="00220B87"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28CCC220" w14:textId="77777777" w:rsidR="001D4932" w:rsidRPr="003D4CD2" w:rsidRDefault="001D4932" w:rsidP="0095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42BC" w14:textId="37544D4C" w:rsidR="009B1A10" w:rsidRPr="009B1A10" w:rsidRDefault="000A048E" w:rsidP="006839E5">
      <w:pPr>
        <w:numPr>
          <w:ilvl w:val="0"/>
          <w:numId w:val="9"/>
        </w:num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sz w:val="24"/>
          <w:szCs w:val="24"/>
        </w:rPr>
        <w:t xml:space="preserve">Обзор и анализ международного </w:t>
      </w:r>
      <w:r w:rsidR="006839E5">
        <w:rPr>
          <w:rStyle w:val="translation-chunk"/>
          <w:rFonts w:ascii="Times New Roman" w:hAnsi="Times New Roman" w:cs="Times New Roman"/>
          <w:sz w:val="24"/>
          <w:szCs w:val="24"/>
        </w:rPr>
        <w:t xml:space="preserve">положительного </w:t>
      </w:r>
      <w:r>
        <w:rPr>
          <w:rStyle w:val="translation-chunk"/>
          <w:rFonts w:ascii="Times New Roman" w:hAnsi="Times New Roman" w:cs="Times New Roman"/>
          <w:sz w:val="24"/>
          <w:szCs w:val="24"/>
        </w:rPr>
        <w:t xml:space="preserve">опыта в реализации программ для </w:t>
      </w:r>
      <w:r w:rsidR="00263943">
        <w:rPr>
          <w:rStyle w:val="translation-chunk"/>
          <w:rFonts w:ascii="Times New Roman" w:hAnsi="Times New Roman" w:cs="Times New Roman"/>
          <w:sz w:val="24"/>
          <w:szCs w:val="24"/>
        </w:rPr>
        <w:t xml:space="preserve">повышения возможностей социально уязвимых женщин для </w:t>
      </w:r>
      <w:r>
        <w:rPr>
          <w:rStyle w:val="translation-chunk"/>
          <w:rFonts w:ascii="Times New Roman" w:hAnsi="Times New Roman" w:cs="Times New Roman"/>
          <w:sz w:val="24"/>
          <w:szCs w:val="24"/>
        </w:rPr>
        <w:t>занятости</w:t>
      </w:r>
      <w:r w:rsidR="006839E5">
        <w:rPr>
          <w:rStyle w:val="translation-chunk"/>
          <w:rFonts w:ascii="Times New Roman" w:hAnsi="Times New Roman" w:cs="Times New Roman"/>
          <w:sz w:val="24"/>
          <w:szCs w:val="24"/>
        </w:rPr>
        <w:t xml:space="preserve">, </w:t>
      </w:r>
      <w:r w:rsidR="006839E5" w:rsidRPr="006839E5">
        <w:rPr>
          <w:rStyle w:val="translation-chunk"/>
          <w:rFonts w:ascii="Times New Roman" w:hAnsi="Times New Roman" w:cs="Times New Roman"/>
          <w:sz w:val="24"/>
          <w:szCs w:val="24"/>
        </w:rPr>
        <w:t>предпринимательства и других фор</w:t>
      </w:r>
      <w:r w:rsidR="000C5549">
        <w:rPr>
          <w:rStyle w:val="translation-chunk"/>
          <w:rFonts w:ascii="Times New Roman" w:hAnsi="Times New Roman" w:cs="Times New Roman"/>
          <w:sz w:val="24"/>
          <w:szCs w:val="24"/>
        </w:rPr>
        <w:t xml:space="preserve">м доходоприносящей 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</w:rPr>
        <w:t>деятельности, существующих</w:t>
      </w:r>
      <w:r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</w:rPr>
        <w:t xml:space="preserve">программ и </w:t>
      </w:r>
      <w:r>
        <w:rPr>
          <w:rStyle w:val="translation-chunk"/>
          <w:rFonts w:ascii="Times New Roman" w:hAnsi="Times New Roman" w:cs="Times New Roman"/>
          <w:sz w:val="24"/>
          <w:szCs w:val="24"/>
        </w:rPr>
        <w:t>нормативных актов в этой сфере (на примере стран Юго-Восточной Азии; Канады; Восточной Европы);</w:t>
      </w:r>
    </w:p>
    <w:p w14:paraId="01023307" w14:textId="717C1376" w:rsidR="00E908B5" w:rsidRPr="00E908B5" w:rsidRDefault="009B1A10" w:rsidP="009B1A10">
      <w:pPr>
        <w:numPr>
          <w:ilvl w:val="0"/>
          <w:numId w:val="9"/>
        </w:num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Проведение анализа существующих государственных программ и</w:t>
      </w:r>
      <w:r w:rsidR="000A048E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70B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законодательства </w:t>
      </w:r>
      <w:r w:rsidR="000A048E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в сфере поддержки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занятости, </w:t>
      </w:r>
      <w:r w:rsidRPr="009B1A1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 и других фор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доходоприносящей деятельности </w:t>
      </w:r>
      <w:r w:rsidR="000A048E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для социально уязвимых женщин</w:t>
      </w:r>
      <w:r w:rsidR="00E908B5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предмет выявления </w:t>
      </w:r>
      <w:r w:rsidR="0026394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проблемных зон в реализации, результативности и достаточности</w:t>
      </w:r>
      <w:r w:rsidR="006839E5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мер; региональный охват</w:t>
      </w:r>
      <w:r w:rsidR="0026394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а и других пробелов</w:t>
      </w:r>
      <w:r w:rsidR="00216A8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вопросов</w:t>
      </w:r>
      <w:r w:rsidR="006839E5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06FEAA2" w14:textId="200BE203" w:rsidR="00480C76" w:rsidRPr="00480C76" w:rsidRDefault="00E908B5" w:rsidP="00480C76">
      <w:pPr>
        <w:numPr>
          <w:ilvl w:val="0"/>
          <w:numId w:val="9"/>
        </w:num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Провести обзор и анализ существующих программ, проектов институтов развития (к примеру</w:t>
      </w:r>
      <w:r w:rsidR="0018219C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проектов Фонда «Даму) по поддержке занятости, предпринимательства и </w:t>
      </w:r>
      <w:r w:rsidRPr="00E908B5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других форм доходоприносящей деятельности для социально уязвимых женщин</w:t>
      </w:r>
      <w:r w:rsidR="00D054CE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предмет охвата всех слоев уязвимых женщин; вовлеченности женщин, </w:t>
      </w:r>
      <w:r w:rsidR="00480C76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географии охвата; проблем, резул</w:t>
      </w:r>
      <w:r w:rsidR="0026394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ьтативности и других </w:t>
      </w:r>
      <w:r w:rsidR="00F70B95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возможных пробелов;</w:t>
      </w:r>
    </w:p>
    <w:p w14:paraId="02F639E8" w14:textId="731BF3B4" w:rsidR="00F70B95" w:rsidRDefault="00F70B95" w:rsidP="005E3B99">
      <w:pPr>
        <w:numPr>
          <w:ilvl w:val="0"/>
          <w:numId w:val="9"/>
        </w:num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21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вышеуказанного </w:t>
      </w:r>
      <w:r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разработка рекомендаций по совершенствованию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государственных программ, нормативных актов</w:t>
      </w:r>
      <w:r w:rsidR="0006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расширению возможностей и </w:t>
      </w:r>
      <w:r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социально уязвимых женщин в сфере занятости, предпринимательства и других форм доходоприносящей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60C342" w14:textId="0EE7BA05" w:rsidR="008369A0" w:rsidRPr="004655E8" w:rsidRDefault="00067AAD" w:rsidP="005E3B99">
      <w:pPr>
        <w:numPr>
          <w:ilvl w:val="0"/>
          <w:numId w:val="9"/>
        </w:num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НПО</w:t>
      </w:r>
      <w:r w:rsidR="00480C76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B3A59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независимых </w:t>
      </w:r>
      <w:r w:rsidR="00480C76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 в области гендерного </w:t>
      </w:r>
      <w:r w:rsidR="0051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 w:rsidR="00846CF7">
        <w:rPr>
          <w:rStyle w:val="CommentReference"/>
        </w:rPr>
        <w:t xml:space="preserve"> </w:t>
      </w:r>
      <w:r w:rsidR="00480C76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</w:t>
      </w:r>
      <w:r w:rsidR="008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</w:t>
      </w:r>
      <w:r w:rsidR="00480C76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НПО и незави</w:t>
      </w:r>
      <w:r w:rsidR="009B3A59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833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экспертов в области</w:t>
      </w:r>
      <w:r w:rsidR="009B3A59" w:rsidRPr="00F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продвижения и поддержки </w:t>
      </w:r>
      <w:r w:rsidR="0083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9B3A59" w:rsidRPr="00465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 предпринимательства и других форм доходоприносящей деятельности для социально уязвимых женщин;</w:t>
      </w:r>
    </w:p>
    <w:p w14:paraId="2A5EDCC5" w14:textId="36C9C7DB" w:rsidR="00695357" w:rsidRDefault="009B3A59" w:rsidP="005E3B99">
      <w:pPr>
        <w:numPr>
          <w:ilvl w:val="0"/>
          <w:numId w:val="9"/>
        </w:num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стратегии развития </w:t>
      </w:r>
      <w:r w:rsidR="008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возможностей </w:t>
      </w:r>
      <w:r w:rsidR="00846CF7" w:rsidRPr="0085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уязвимых женщин</w:t>
      </w:r>
      <w:r w:rsidR="00846CF7" w:rsidRPr="00851A9E">
        <w:t xml:space="preserve"> </w:t>
      </w:r>
      <w:r w:rsidR="00846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46CF7" w:rsidRPr="008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занятости, предпринимательства и других форм доходоприносящей деятельности</w:t>
      </w:r>
      <w:r w:rsidR="008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адвокации неправительственными</w:t>
      </w:r>
      <w:r w:rsidR="006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="0085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BCBC2" w14:textId="03088689" w:rsidR="00695357" w:rsidRPr="00695357" w:rsidRDefault="00695357" w:rsidP="005E3B99">
      <w:pPr>
        <w:numPr>
          <w:ilvl w:val="0"/>
          <w:numId w:val="9"/>
        </w:numPr>
        <w:spacing w:after="0" w:line="293" w:lineRule="atLeast"/>
        <w:jc w:val="both"/>
        <w:textAlignment w:val="baseline"/>
        <w:rPr>
          <w:rStyle w:val="translation-chun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5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Кроме этого, национальный консультант в рамках задач ТЗ активно сотрудничает с НПО в разработке стратеги</w:t>
      </w:r>
      <w:r w:rsidR="006205F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9535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05F3" w:rsidRPr="006205F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развития продвижения</w:t>
      </w:r>
      <w:r w:rsidR="006205F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6B5A45" w14:textId="525E1345" w:rsidR="00783CC9" w:rsidRPr="00783CC9" w:rsidRDefault="00695357" w:rsidP="005E3B99">
      <w:pPr>
        <w:pStyle w:val="ListParagraph"/>
        <w:numPr>
          <w:ilvl w:val="0"/>
          <w:numId w:val="9"/>
        </w:numPr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анализа национальный консультант </w:t>
      </w:r>
      <w:r w:rsid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при поддержке ООН женщины организует</w:t>
      </w:r>
      <w:r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</w:t>
      </w:r>
      <w:r w:rsid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ационную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встречу </w:t>
      </w:r>
      <w:r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с участием НПО, центральных и местных органов, представителей Национальной п</w:t>
      </w:r>
      <w:r w:rsidR="00783CC9"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алаты предпринимателей, институтов развития и других бизнес сообществ для обсуждения </w:t>
      </w:r>
      <w:r w:rsidR="006205F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рекомендаций по итогам анализа и </w:t>
      </w:r>
      <w:r w:rsidR="00783CC9"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вопросов объединения усилий в продвижении возможностей социально уязвимых женщин </w:t>
      </w:r>
      <w:r w:rsid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783CC9" w:rsidRPr="00783CC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занятости, предпринимательства и других форм доходоприносящей деятельности.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Консультационная встреча пройдет в </w:t>
      </w:r>
      <w:proofErr w:type="spellStart"/>
      <w:r w:rsidR="007B0314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Астане</w:t>
      </w:r>
      <w:proofErr w:type="spellEnd"/>
      <w:r w:rsidR="00846C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сентябре т.г </w:t>
      </w:r>
      <w:r w:rsidR="00CB4066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одного дня. </w:t>
      </w:r>
      <w:r w:rsidR="00846C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844165" w14:textId="77777777" w:rsidR="002C4DD8" w:rsidRPr="003D4CD2" w:rsidRDefault="002C4DD8" w:rsidP="00B87275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0119A" w14:textId="0761C475" w:rsidR="006D42F6" w:rsidRPr="00B87275" w:rsidRDefault="00F948B2" w:rsidP="00B87275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outlineLvl w:val="4"/>
        <w:rPr>
          <w:rStyle w:val="Strong"/>
          <w:rFonts w:ascii="Times New Roman" w:hAnsi="Times New Roman" w:cs="Times New Roman"/>
          <w:sz w:val="24"/>
          <w:szCs w:val="24"/>
        </w:rPr>
      </w:pPr>
      <w:r w:rsidRPr="00B87275">
        <w:rPr>
          <w:rStyle w:val="Strong"/>
          <w:rFonts w:ascii="Times New Roman" w:hAnsi="Times New Roman" w:cs="Times New Roman"/>
          <w:sz w:val="24"/>
          <w:szCs w:val="24"/>
        </w:rPr>
        <w:t>Результаты и временные рамки</w:t>
      </w:r>
    </w:p>
    <w:p w14:paraId="7FBA6C81" w14:textId="77777777" w:rsidR="00957B9C" w:rsidRPr="003D4CD2" w:rsidRDefault="00957B9C" w:rsidP="00957B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Grid"/>
        <w:tblW w:w="10252" w:type="dxa"/>
        <w:tblInd w:w="-572" w:type="dxa"/>
        <w:tblLook w:val="04A0" w:firstRow="1" w:lastRow="0" w:firstColumn="1" w:lastColumn="0" w:noHBand="0" w:noVBand="1"/>
      </w:tblPr>
      <w:tblGrid>
        <w:gridCol w:w="6237"/>
        <w:gridCol w:w="1984"/>
        <w:gridCol w:w="2031"/>
      </w:tblGrid>
      <w:tr w:rsidR="00370426" w:rsidRPr="00243060" w14:paraId="7D3F8D77" w14:textId="77777777" w:rsidTr="00243060">
        <w:tc>
          <w:tcPr>
            <w:tcW w:w="6237" w:type="dxa"/>
          </w:tcPr>
          <w:p w14:paraId="158FF8C5" w14:textId="3922037C" w:rsidR="00370426" w:rsidRPr="00243060" w:rsidRDefault="00F948B2" w:rsidP="00243060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3060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1984" w:type="dxa"/>
          </w:tcPr>
          <w:p w14:paraId="4F475D68" w14:textId="0AE64020" w:rsidR="00370426" w:rsidRPr="00243060" w:rsidRDefault="00F948B2" w:rsidP="00243060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3060"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  <w:r w:rsidR="00A932C3" w:rsidRPr="00846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932C3" w:rsidRPr="00243060">
              <w:rPr>
                <w:rFonts w:ascii="Times New Roman" w:hAnsi="Times New Roman"/>
                <w:b/>
                <w:bCs/>
                <w:sz w:val="22"/>
                <w:szCs w:val="22"/>
              </w:rPr>
              <w:t>предоставления работ</w:t>
            </w:r>
          </w:p>
        </w:tc>
        <w:tc>
          <w:tcPr>
            <w:tcW w:w="2031" w:type="dxa"/>
          </w:tcPr>
          <w:p w14:paraId="7FD72F53" w14:textId="2F3A535B" w:rsidR="00370426" w:rsidRPr="00243060" w:rsidRDefault="00F948B2" w:rsidP="00243060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  <w:r w:rsidRPr="00846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Количество </w:t>
            </w:r>
            <w:r w:rsidRPr="002430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рабочих дней (максимум) </w:t>
            </w:r>
          </w:p>
        </w:tc>
      </w:tr>
      <w:tr w:rsidR="00370426" w:rsidRPr="00243060" w14:paraId="1FF351F3" w14:textId="77777777" w:rsidTr="00243060">
        <w:tc>
          <w:tcPr>
            <w:tcW w:w="6237" w:type="dxa"/>
          </w:tcPr>
          <w:p w14:paraId="7FB97560" w14:textId="7C29C01C" w:rsidR="00370426" w:rsidRPr="00243060" w:rsidRDefault="001F2AB0" w:rsidP="00243060">
            <w:pPr>
              <w:pStyle w:val="ListParagraph"/>
              <w:numPr>
                <w:ilvl w:val="0"/>
                <w:numId w:val="20"/>
              </w:numPr>
              <w:ind w:left="0" w:firstLine="36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Обзор и анализ международного в реализации программ для повышения возможностей социально уязвимых женщин для занятости, предпринимательства и других форм д</w:t>
            </w:r>
            <w:r w:rsid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оходоприносящей деятельности</w:t>
            </w: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, существующих </w:t>
            </w:r>
            <w:r w:rsid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программ и </w:t>
            </w: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нормативных актов в этой сфере (на примере стран Юго-Восточной </w:t>
            </w:r>
            <w:r w:rsidR="00A932C3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Азии; Канады; Восточной Европы)</w:t>
            </w:r>
          </w:p>
        </w:tc>
        <w:tc>
          <w:tcPr>
            <w:tcW w:w="1984" w:type="dxa"/>
          </w:tcPr>
          <w:p w14:paraId="08D8E368" w14:textId="2503BE84" w:rsidR="00370426" w:rsidRPr="00243060" w:rsidRDefault="002F487E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1 июля</w:t>
            </w:r>
          </w:p>
        </w:tc>
        <w:tc>
          <w:tcPr>
            <w:tcW w:w="2031" w:type="dxa"/>
          </w:tcPr>
          <w:p w14:paraId="0398C641" w14:textId="3784D7C8" w:rsidR="00370426" w:rsidRPr="00243060" w:rsidRDefault="00243060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060">
              <w:rPr>
                <w:rFonts w:ascii="Times New Roman" w:hAnsi="Times New Roman"/>
                <w:sz w:val="22"/>
                <w:szCs w:val="22"/>
              </w:rPr>
              <w:t>4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932C3" w:rsidRPr="00243060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  <w:r w:rsidR="00A932C3" w:rsidRPr="0024306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6FA6B4E" w14:textId="77777777" w:rsidR="00370426" w:rsidRPr="00243060" w:rsidRDefault="00370426" w:rsidP="00243060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1F2AB0" w:rsidRPr="00243060" w14:paraId="19887AB2" w14:textId="77777777" w:rsidTr="00243060">
        <w:tc>
          <w:tcPr>
            <w:tcW w:w="6237" w:type="dxa"/>
          </w:tcPr>
          <w:p w14:paraId="6FC526F4" w14:textId="567BE88B" w:rsidR="001F2AB0" w:rsidRPr="00243060" w:rsidRDefault="000B0054" w:rsidP="00243060">
            <w:pPr>
              <w:pStyle w:val="ListParagraph"/>
              <w:numPr>
                <w:ilvl w:val="0"/>
                <w:numId w:val="20"/>
              </w:numPr>
              <w:ind w:left="0" w:firstLine="317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Проведение анализа существующих государственных программ и нормативных актов в сфере поддержки занятости, предпринимательства и других форм доходоприносящей деятельности для социально уязвимых женщин на предмет </w:t>
            </w: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выявления проблемных зон в реализации, результативности и достаточности мер; регионал</w:t>
            </w:r>
            <w:r w:rsidR="00A932C3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ьный охвата и других пробелов</w:t>
            </w:r>
          </w:p>
        </w:tc>
        <w:tc>
          <w:tcPr>
            <w:tcW w:w="1984" w:type="dxa"/>
          </w:tcPr>
          <w:p w14:paraId="797457CC" w14:textId="7D286945" w:rsidR="001F2AB0" w:rsidRPr="00243060" w:rsidRDefault="00D65488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2031" w:type="dxa"/>
          </w:tcPr>
          <w:p w14:paraId="7F59225E" w14:textId="64FC542C" w:rsidR="001F2AB0" w:rsidRPr="00243060" w:rsidRDefault="00243060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060">
              <w:rPr>
                <w:rFonts w:ascii="Times New Roman" w:hAnsi="Times New Roman"/>
                <w:sz w:val="22"/>
                <w:szCs w:val="22"/>
              </w:rPr>
              <w:t>7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932C3" w:rsidRPr="00243060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</w:p>
        </w:tc>
      </w:tr>
      <w:tr w:rsidR="001F2AB0" w:rsidRPr="00243060" w14:paraId="1AC91727" w14:textId="77777777" w:rsidTr="00243060">
        <w:tc>
          <w:tcPr>
            <w:tcW w:w="6237" w:type="dxa"/>
          </w:tcPr>
          <w:p w14:paraId="5BF2026E" w14:textId="19A06B4D" w:rsidR="001F2AB0" w:rsidRPr="00243060" w:rsidRDefault="000B0054" w:rsidP="00C14136">
            <w:pPr>
              <w:pStyle w:val="ListParagraph"/>
              <w:numPr>
                <w:ilvl w:val="0"/>
                <w:numId w:val="20"/>
              </w:numPr>
              <w:ind w:left="33" w:firstLine="327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Провести обзор и анализ существующих программ, проектов институтов развития (к примеру проектов Фонда «Даму) по поддержке занятости, предпринимательства и других форм доходоприносящей деятельности для социально уязвимых женщин на предмет охвата всех слоев уязвимых женщин; вовлеченности женщин, географии охвата; проблем, результативно</w:t>
            </w:r>
            <w:r w:rsidR="00A932C3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сти и других возможных пробелов</w:t>
            </w:r>
          </w:p>
        </w:tc>
        <w:tc>
          <w:tcPr>
            <w:tcW w:w="1984" w:type="dxa"/>
          </w:tcPr>
          <w:p w14:paraId="6E542381" w14:textId="705E5DAD" w:rsidR="001F2AB0" w:rsidRPr="00243060" w:rsidRDefault="00D65488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2031" w:type="dxa"/>
          </w:tcPr>
          <w:p w14:paraId="2CE2FB22" w14:textId="182F42C5" w:rsidR="001F2AB0" w:rsidRPr="00243060" w:rsidRDefault="00243060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060">
              <w:rPr>
                <w:rFonts w:ascii="Times New Roman" w:hAnsi="Times New Roman"/>
                <w:sz w:val="22"/>
                <w:szCs w:val="22"/>
              </w:rPr>
              <w:t>4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932C3" w:rsidRPr="00243060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  <w:r w:rsidR="00A932C3" w:rsidRPr="002430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F2AB0" w:rsidRPr="00243060" w14:paraId="062178D7" w14:textId="77777777" w:rsidTr="00243060">
        <w:tc>
          <w:tcPr>
            <w:tcW w:w="6237" w:type="dxa"/>
          </w:tcPr>
          <w:p w14:paraId="62A6E64F" w14:textId="46FC3334" w:rsidR="001F2AB0" w:rsidRPr="00243060" w:rsidRDefault="00A932C3" w:rsidP="00C14136">
            <w:pPr>
              <w:pStyle w:val="ListParagraph"/>
              <w:numPr>
                <w:ilvl w:val="0"/>
                <w:numId w:val="20"/>
              </w:numPr>
              <w:ind w:left="33" w:firstLine="327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Р</w:t>
            </w:r>
            <w:r w:rsidR="000B0054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екомендаций по совершенствованию политики, реализации государственных программ, нормативных актов по расширению возможностей и поддержки социально уязвимых женщин в сфере занятости, предпринимательства и других фор</w:t>
            </w: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м доходоприносящей деятельности</w:t>
            </w:r>
          </w:p>
        </w:tc>
        <w:tc>
          <w:tcPr>
            <w:tcW w:w="1984" w:type="dxa"/>
          </w:tcPr>
          <w:p w14:paraId="37DE5CF6" w14:textId="036F2D19" w:rsidR="001F2AB0" w:rsidRPr="00243060" w:rsidRDefault="00D65488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июля</w:t>
            </w:r>
          </w:p>
        </w:tc>
        <w:tc>
          <w:tcPr>
            <w:tcW w:w="2031" w:type="dxa"/>
          </w:tcPr>
          <w:p w14:paraId="68A1114C" w14:textId="5E81A9B7" w:rsidR="001F2AB0" w:rsidRPr="00243060" w:rsidRDefault="00243060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060">
              <w:rPr>
                <w:rFonts w:ascii="Times New Roman" w:hAnsi="Times New Roman"/>
                <w:sz w:val="22"/>
                <w:szCs w:val="22"/>
              </w:rPr>
              <w:t>4</w:t>
            </w:r>
            <w:r w:rsidR="00A932C3" w:rsidRPr="00243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932C3" w:rsidRPr="00243060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  <w:r w:rsidR="00A932C3" w:rsidRPr="002430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F2AB0" w:rsidRPr="00243060" w14:paraId="3346B514" w14:textId="77777777" w:rsidTr="00243060">
        <w:tc>
          <w:tcPr>
            <w:tcW w:w="6237" w:type="dxa"/>
          </w:tcPr>
          <w:p w14:paraId="5AB3CFF9" w14:textId="2C218B89" w:rsidR="001F2AB0" w:rsidRPr="00243060" w:rsidRDefault="000B0054" w:rsidP="009C6208">
            <w:pPr>
              <w:pStyle w:val="ListParagraph"/>
              <w:numPr>
                <w:ilvl w:val="0"/>
                <w:numId w:val="20"/>
              </w:numPr>
              <w:ind w:left="33" w:firstLine="327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Формирование списка НПО и независимых экспертов в области гендерного </w:t>
            </w:r>
            <w:r w:rsidR="009C6208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равенства</w:t>
            </w:r>
            <w:r w:rsidR="009C6208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для составления карты ключевых НПО и независимых экспертов в области продвижения и поддержки политики занятости, предпринимательства и других форм доходоприносящей деятельности для социально уя</w:t>
            </w:r>
            <w:r w:rsidR="00A932C3" w:rsidRPr="00243060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звимых женщин</w:t>
            </w:r>
          </w:p>
        </w:tc>
        <w:tc>
          <w:tcPr>
            <w:tcW w:w="1984" w:type="dxa"/>
          </w:tcPr>
          <w:p w14:paraId="3F3E7D24" w14:textId="7D3A0DC2" w:rsidR="001F2AB0" w:rsidRPr="00243060" w:rsidRDefault="00D65488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5743AD" w:rsidRPr="0024306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августа</w:t>
            </w:r>
          </w:p>
        </w:tc>
        <w:tc>
          <w:tcPr>
            <w:tcW w:w="2031" w:type="dxa"/>
          </w:tcPr>
          <w:p w14:paraId="5B53A751" w14:textId="343DFAD0" w:rsidR="001F2AB0" w:rsidRPr="00C97A0B" w:rsidRDefault="005743AD" w:rsidP="00C97A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97A0B">
              <w:rPr>
                <w:rFonts w:ascii="Times New Roman" w:hAnsi="Times New Roman"/>
              </w:rPr>
              <w:t>р.д</w:t>
            </w:r>
            <w:proofErr w:type="spellEnd"/>
            <w:r w:rsidRPr="00C97A0B">
              <w:rPr>
                <w:rFonts w:ascii="Times New Roman" w:hAnsi="Times New Roman"/>
              </w:rPr>
              <w:t>.</w:t>
            </w:r>
          </w:p>
        </w:tc>
      </w:tr>
      <w:tr w:rsidR="001F2AB0" w:rsidRPr="00243060" w14:paraId="71E1F643" w14:textId="77777777" w:rsidTr="00243060">
        <w:tc>
          <w:tcPr>
            <w:tcW w:w="6237" w:type="dxa"/>
          </w:tcPr>
          <w:p w14:paraId="1C2CA74D" w14:textId="4037F670" w:rsidR="001F2AB0" w:rsidRPr="00C97A0B" w:rsidRDefault="00C97A0B" w:rsidP="00C97A0B">
            <w:pPr>
              <w:pStyle w:val="ListParagraph"/>
              <w:numPr>
                <w:ilvl w:val="0"/>
                <w:numId w:val="20"/>
              </w:numPr>
              <w:ind w:left="0" w:firstLine="360"/>
              <w:jc w:val="both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Разработка стратегии развития по созданию возможностей социально уязвимых женщин для занятости, предпринимательства и других форм доходоприносящей деятельности для адвокации неправительственными организациями.</w:t>
            </w:r>
          </w:p>
        </w:tc>
        <w:tc>
          <w:tcPr>
            <w:tcW w:w="1984" w:type="dxa"/>
          </w:tcPr>
          <w:p w14:paraId="781AF8EE" w14:textId="1CBA28C8" w:rsidR="001F2AB0" w:rsidRPr="00243060" w:rsidRDefault="007C5E89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5743AD" w:rsidRPr="00243060">
              <w:rPr>
                <w:rFonts w:ascii="Times New Roman" w:hAnsi="Times New Roman"/>
                <w:sz w:val="22"/>
                <w:szCs w:val="22"/>
              </w:rPr>
              <w:t xml:space="preserve"> августа</w:t>
            </w:r>
          </w:p>
        </w:tc>
        <w:tc>
          <w:tcPr>
            <w:tcW w:w="2031" w:type="dxa"/>
          </w:tcPr>
          <w:p w14:paraId="3DCCB8FF" w14:textId="518F49E6" w:rsidR="001F2AB0" w:rsidRPr="00C97A0B" w:rsidRDefault="005743AD" w:rsidP="00C97A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97A0B">
              <w:rPr>
                <w:rFonts w:ascii="Times New Roman" w:hAnsi="Times New Roman"/>
              </w:rPr>
              <w:t>р.д</w:t>
            </w:r>
            <w:proofErr w:type="spellEnd"/>
          </w:p>
        </w:tc>
      </w:tr>
      <w:tr w:rsidR="001F2AB0" w:rsidRPr="00243060" w14:paraId="3ADE5EB9" w14:textId="77777777" w:rsidTr="00243060">
        <w:tc>
          <w:tcPr>
            <w:tcW w:w="6237" w:type="dxa"/>
          </w:tcPr>
          <w:p w14:paraId="47A86888" w14:textId="199BE9F3" w:rsidR="001F2AB0" w:rsidRPr="00C97A0B" w:rsidRDefault="005743AD" w:rsidP="00C97A0B">
            <w:pPr>
              <w:pStyle w:val="ListParagraph"/>
              <w:numPr>
                <w:ilvl w:val="0"/>
                <w:numId w:val="20"/>
              </w:numPr>
              <w:ind w:left="33" w:firstLine="327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Организация консультационной</w:t>
            </w:r>
            <w:r w:rsidR="00AF5108"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встречи</w:t>
            </w:r>
            <w:r w:rsidR="000B0054"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с участием НПО, центральных и местных органов, представителей Национальной палаты предпринимателей, институтов развития и других бизнес сообществ для обсуждения рекомендаций по итогам анализа и вопросов объединения усилий в продвижении возможностей социально уязвимых женщин для занятости, предпринимательства и других форм доходоприносящей деятельности.</w:t>
            </w:r>
          </w:p>
        </w:tc>
        <w:tc>
          <w:tcPr>
            <w:tcW w:w="1984" w:type="dxa"/>
          </w:tcPr>
          <w:p w14:paraId="22BEF28A" w14:textId="7E16162E" w:rsidR="001F2AB0" w:rsidRPr="00243060" w:rsidRDefault="00E0131D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933670" w:rsidRPr="002430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43AD" w:rsidRPr="00243060">
              <w:rPr>
                <w:rFonts w:ascii="Times New Roman" w:hAnsi="Times New Roman"/>
                <w:sz w:val="22"/>
                <w:szCs w:val="22"/>
              </w:rPr>
              <w:t>сентября</w:t>
            </w:r>
            <w:r w:rsidR="007B0314">
              <w:rPr>
                <w:rFonts w:ascii="Times New Roman" w:hAnsi="Times New Roman"/>
                <w:sz w:val="22"/>
                <w:szCs w:val="22"/>
              </w:rPr>
              <w:t xml:space="preserve"> (предварительная дата)</w:t>
            </w:r>
          </w:p>
        </w:tc>
        <w:tc>
          <w:tcPr>
            <w:tcW w:w="2031" w:type="dxa"/>
          </w:tcPr>
          <w:p w14:paraId="126B5667" w14:textId="412649C9" w:rsidR="001F2AB0" w:rsidRPr="00C97A0B" w:rsidRDefault="005743AD" w:rsidP="00C97A0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C97A0B">
              <w:rPr>
                <w:rFonts w:ascii="Times New Roman" w:hAnsi="Times New Roman"/>
              </w:rPr>
              <w:t>р.д</w:t>
            </w:r>
            <w:proofErr w:type="spellEnd"/>
            <w:r w:rsidRPr="00C97A0B">
              <w:rPr>
                <w:rFonts w:ascii="Times New Roman" w:hAnsi="Times New Roman"/>
              </w:rPr>
              <w:t>.</w:t>
            </w:r>
          </w:p>
        </w:tc>
      </w:tr>
      <w:tr w:rsidR="00933670" w:rsidRPr="00243060" w14:paraId="6F248153" w14:textId="77777777" w:rsidTr="00243060">
        <w:tc>
          <w:tcPr>
            <w:tcW w:w="6237" w:type="dxa"/>
          </w:tcPr>
          <w:p w14:paraId="47E8A24B" w14:textId="1BDCDA4E" w:rsidR="00933670" w:rsidRPr="00C97A0B" w:rsidRDefault="00933670" w:rsidP="00C97A0B">
            <w:pPr>
              <w:pStyle w:val="ListParagraph"/>
              <w:numPr>
                <w:ilvl w:val="0"/>
                <w:numId w:val="20"/>
              </w:numPr>
              <w:ind w:left="0" w:firstLine="360"/>
              <w:jc w:val="both"/>
              <w:textAlignment w:val="baseline"/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Подготовка финального отчета с учетом рекомендаций</w:t>
            </w:r>
            <w:r w:rsidR="0018219C"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C97A0B">
              <w:rPr>
                <w:rStyle w:val="translation-chunk"/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озвученных на консультационной встрече.</w:t>
            </w:r>
          </w:p>
        </w:tc>
        <w:tc>
          <w:tcPr>
            <w:tcW w:w="1984" w:type="dxa"/>
          </w:tcPr>
          <w:p w14:paraId="42A6FD4C" w14:textId="34AA277A" w:rsidR="00933670" w:rsidRPr="00243060" w:rsidRDefault="00E0131D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933670" w:rsidRPr="00243060">
              <w:rPr>
                <w:rFonts w:ascii="Times New Roman" w:hAnsi="Times New Roman"/>
                <w:sz w:val="22"/>
                <w:szCs w:val="22"/>
              </w:rPr>
              <w:t xml:space="preserve"> сентября</w:t>
            </w:r>
          </w:p>
        </w:tc>
        <w:tc>
          <w:tcPr>
            <w:tcW w:w="2031" w:type="dxa"/>
          </w:tcPr>
          <w:p w14:paraId="1B503596" w14:textId="729FD27F" w:rsidR="00933670" w:rsidRPr="00243060" w:rsidRDefault="00933670" w:rsidP="002430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3060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243060">
              <w:rPr>
                <w:rFonts w:ascii="Times New Roman" w:hAnsi="Times New Roman"/>
                <w:sz w:val="22"/>
                <w:szCs w:val="22"/>
              </w:rPr>
              <w:t>р.д</w:t>
            </w:r>
            <w:proofErr w:type="spellEnd"/>
            <w:r w:rsidRPr="002430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5255D" w:rsidRPr="00243060" w14:paraId="48BBDC6C" w14:textId="77777777" w:rsidTr="00243060">
        <w:tc>
          <w:tcPr>
            <w:tcW w:w="6237" w:type="dxa"/>
          </w:tcPr>
          <w:p w14:paraId="3AEBBA38" w14:textId="379FCE14" w:rsidR="0095255D" w:rsidRPr="00243060" w:rsidRDefault="00F948B2" w:rsidP="0024306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306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  <w:r w:rsidR="0095255D" w:rsidRPr="002430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0053B7C3" w14:textId="77777777" w:rsidR="0095255D" w:rsidRPr="00243060" w:rsidRDefault="0095255D" w:rsidP="0024306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1" w:type="dxa"/>
          </w:tcPr>
          <w:p w14:paraId="26BD56E8" w14:textId="10225F76" w:rsidR="0095255D" w:rsidRPr="007C5E89" w:rsidRDefault="00F948B2" w:rsidP="007C5E8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C5E89">
              <w:rPr>
                <w:rFonts w:ascii="Times New Roman" w:hAnsi="Times New Roman"/>
                <w:b/>
              </w:rPr>
              <w:t>р.д</w:t>
            </w:r>
            <w:proofErr w:type="spellEnd"/>
            <w:r w:rsidRPr="007C5E89">
              <w:rPr>
                <w:rFonts w:ascii="Times New Roman" w:hAnsi="Times New Roman"/>
                <w:b/>
              </w:rPr>
              <w:t>.</w:t>
            </w:r>
          </w:p>
        </w:tc>
      </w:tr>
    </w:tbl>
    <w:p w14:paraId="6A03F0CD" w14:textId="77777777" w:rsidR="005000D0" w:rsidRPr="003D4CD2" w:rsidRDefault="005000D0" w:rsidP="00957B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39D2F2" w14:textId="7796BBEF" w:rsidR="00D859FC" w:rsidRPr="00B87275" w:rsidRDefault="00F948B2" w:rsidP="00B8727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87275">
        <w:rPr>
          <w:rFonts w:ascii="Times New Roman" w:hAnsi="Times New Roman" w:cs="Times New Roman"/>
          <w:b/>
          <w:sz w:val="24"/>
          <w:szCs w:val="24"/>
        </w:rPr>
        <w:t>Управление и субординация</w:t>
      </w:r>
      <w:r w:rsidR="00D859FC" w:rsidRPr="00B872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2DE199AF" w14:textId="77777777" w:rsidR="00957B9C" w:rsidRPr="003D4CD2" w:rsidRDefault="00957B9C" w:rsidP="00957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63016A" w14:textId="56A6B7EE" w:rsidR="00D859FC" w:rsidRPr="003D4CD2" w:rsidRDefault="005743AD" w:rsidP="0024306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консультант </w:t>
      </w:r>
      <w:r w:rsidRPr="003D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работать </w:t>
      </w:r>
      <w:r w:rsidRPr="003D4CD2">
        <w:rPr>
          <w:rFonts w:ascii="Times New Roman" w:hAnsi="Times New Roman" w:cs="Times New Roman"/>
          <w:sz w:val="24"/>
          <w:szCs w:val="24"/>
        </w:rPr>
        <w:t xml:space="preserve">под непосредственным руководством Программного специалиста </w:t>
      </w:r>
      <w:r w:rsidRPr="003D4CD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D4CD2">
        <w:rPr>
          <w:rFonts w:ascii="Times New Roman" w:hAnsi="Times New Roman"/>
          <w:sz w:val="24"/>
          <w:shd w:val="clear" w:color="auto" w:fill="FFFFFF"/>
        </w:rPr>
        <w:t>ООН-женщины</w:t>
      </w:r>
      <w:r w:rsidRPr="003D4CD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D4C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4CD2">
        <w:rPr>
          <w:rFonts w:ascii="Times New Roman" w:hAnsi="Times New Roman" w:cs="Times New Roman"/>
          <w:sz w:val="24"/>
          <w:szCs w:val="24"/>
        </w:rPr>
        <w:t>по Казахстану</w:t>
      </w:r>
      <w:r>
        <w:rPr>
          <w:rFonts w:ascii="Times New Roman" w:hAnsi="Times New Roman" w:cs="Times New Roman"/>
          <w:sz w:val="24"/>
          <w:szCs w:val="24"/>
        </w:rPr>
        <w:t xml:space="preserve">. Консультант будет работать по месту своего жительства с обязательным выездом на консультационную встречу в г. </w:t>
      </w:r>
      <w:r w:rsidR="00B87275">
        <w:rPr>
          <w:rFonts w:ascii="Times New Roman" w:hAnsi="Times New Roman" w:cs="Times New Roman"/>
          <w:sz w:val="24"/>
          <w:szCs w:val="24"/>
        </w:rPr>
        <w:t xml:space="preserve">Астана по итогам анализа.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Консультационная встреча будет организована в рамках средств </w:t>
      </w:r>
      <w:r w:rsidR="006D15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ООН </w:t>
      </w:r>
      <w:r w:rsidR="006D15AA">
        <w:rPr>
          <w:rFonts w:ascii="Times New Roman" w:hAnsi="Times New Roman" w:cs="Times New Roman"/>
          <w:sz w:val="24"/>
          <w:szCs w:val="24"/>
        </w:rPr>
        <w:t>-ж</w:t>
      </w:r>
      <w:r>
        <w:rPr>
          <w:rFonts w:ascii="Times New Roman" w:hAnsi="Times New Roman" w:cs="Times New Roman"/>
          <w:sz w:val="24"/>
          <w:szCs w:val="24"/>
        </w:rPr>
        <w:t>енщины. Резюме отчета по анализу должен быть предоставлен н</w:t>
      </w:r>
      <w:r w:rsidR="008624EA">
        <w:rPr>
          <w:rFonts w:ascii="Times New Roman" w:hAnsi="Times New Roman" w:cs="Times New Roman"/>
          <w:sz w:val="24"/>
          <w:szCs w:val="24"/>
        </w:rPr>
        <w:t xml:space="preserve">а английском и русском языках. </w:t>
      </w:r>
    </w:p>
    <w:p w14:paraId="3F3A142D" w14:textId="15C45A6E" w:rsidR="00D859FC" w:rsidRPr="003D4CD2" w:rsidRDefault="00F948B2" w:rsidP="0024306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будет полностью финансироваться из фондов Многостранового отделения </w:t>
      </w:r>
      <w:r w:rsidR="007428B6" w:rsidRPr="003D4CD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428B6" w:rsidRPr="003D4CD2">
        <w:rPr>
          <w:rFonts w:ascii="Times New Roman" w:hAnsi="Times New Roman"/>
          <w:sz w:val="24"/>
          <w:shd w:val="clear" w:color="auto" w:fill="FFFFFF"/>
        </w:rPr>
        <w:t>ООН-женщины</w:t>
      </w:r>
      <w:r w:rsidR="00946F6D" w:rsidRPr="003D4CD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46F6D" w:rsidRPr="003D4C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E6A45A" w14:textId="77777777" w:rsidR="00D859FC" w:rsidRPr="003D4CD2" w:rsidRDefault="00D859FC" w:rsidP="00957B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3BC2E7" w14:textId="0053D5E5" w:rsidR="006D42F6" w:rsidRPr="00B87275" w:rsidRDefault="00F948B2" w:rsidP="00B87275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275">
        <w:rPr>
          <w:rFonts w:ascii="Times New Roman" w:hAnsi="Times New Roman" w:cs="Times New Roman"/>
          <w:b/>
          <w:sz w:val="24"/>
          <w:szCs w:val="24"/>
        </w:rPr>
        <w:t>Необходимые навыки и опыт</w:t>
      </w:r>
    </w:p>
    <w:p w14:paraId="60B0BFDA" w14:textId="77777777" w:rsidR="00D859FC" w:rsidRPr="003D4CD2" w:rsidRDefault="00D859FC" w:rsidP="00957B9C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BD0747" w14:textId="1F48034E" w:rsidR="00D859FC" w:rsidRPr="003D4CD2" w:rsidRDefault="00F948B2" w:rsidP="00AF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4C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Функциональные навыки</w:t>
      </w:r>
      <w:r w:rsidR="00D859FC" w:rsidRPr="003D4C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14:paraId="6C354BBC" w14:textId="29CE9D47" w:rsidR="00B87275" w:rsidRPr="00B87275" w:rsidRDefault="00B87275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Знание международных положений о женщинах, в том числе экономического усиления женщин</w:t>
      </w:r>
      <w:r w:rsidRPr="00B87275">
        <w:rPr>
          <w:rFonts w:ascii="Times New Roman" w:hAnsi="Times New Roman" w:cs="Times New Roman"/>
          <w:sz w:val="24"/>
          <w:szCs w:val="24"/>
        </w:rPr>
        <w:t>, а также других соответствующих международных норм и стандартов в о</w:t>
      </w:r>
      <w:r w:rsidR="00011286">
        <w:rPr>
          <w:rFonts w:ascii="Times New Roman" w:hAnsi="Times New Roman" w:cs="Times New Roman"/>
          <w:sz w:val="24"/>
          <w:szCs w:val="24"/>
        </w:rPr>
        <w:t>тношении гендерного равенства и</w:t>
      </w:r>
      <w:r w:rsidRPr="00B87275">
        <w:rPr>
          <w:rFonts w:ascii="Times New Roman" w:hAnsi="Times New Roman" w:cs="Times New Roman"/>
          <w:sz w:val="24"/>
          <w:szCs w:val="24"/>
        </w:rPr>
        <w:t xml:space="preserve"> повестки дня в области прав человека в Казахстане;</w:t>
      </w:r>
    </w:p>
    <w:p w14:paraId="360C6263" w14:textId="3419BF72" w:rsidR="00252FD4" w:rsidRDefault="00B87275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7275"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B87275">
        <w:rPr>
          <w:rFonts w:ascii="Times New Roman" w:hAnsi="Times New Roman" w:cs="Times New Roman"/>
          <w:sz w:val="24"/>
          <w:szCs w:val="24"/>
        </w:rPr>
        <w:t xml:space="preserve"> дискуссий на высоком уровне с участием государственных должностных лиц и способность пр</w:t>
      </w:r>
      <w:r>
        <w:rPr>
          <w:rFonts w:ascii="Times New Roman" w:hAnsi="Times New Roman" w:cs="Times New Roman"/>
          <w:sz w:val="24"/>
          <w:szCs w:val="24"/>
        </w:rPr>
        <w:t xml:space="preserve">оводить глубокие </w:t>
      </w:r>
      <w:r w:rsidRPr="00B87275">
        <w:rPr>
          <w:rFonts w:ascii="Times New Roman" w:hAnsi="Times New Roman" w:cs="Times New Roman"/>
          <w:sz w:val="24"/>
          <w:szCs w:val="24"/>
        </w:rPr>
        <w:t xml:space="preserve">исследования и </w:t>
      </w:r>
      <w:r>
        <w:rPr>
          <w:rFonts w:ascii="Times New Roman" w:hAnsi="Times New Roman" w:cs="Times New Roman"/>
          <w:sz w:val="24"/>
          <w:szCs w:val="24"/>
        </w:rPr>
        <w:t>подготовки аналитических статьей</w:t>
      </w:r>
    </w:p>
    <w:p w14:paraId="7E5F5163" w14:textId="09C8EB2C" w:rsidR="00957B9C" w:rsidRPr="003D4CD2" w:rsidRDefault="002A5F6D" w:rsidP="00AF5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D2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="002C079F" w:rsidRPr="003D4C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5E7D8E8" w14:textId="33C37DBA" w:rsidR="00654E0C" w:rsidRPr="00AF5108" w:rsidRDefault="00BC793A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CD2">
        <w:rPr>
          <w:rFonts w:ascii="Times New Roman" w:hAnsi="Times New Roman" w:cs="Times New Roman"/>
          <w:sz w:val="24"/>
          <w:szCs w:val="24"/>
        </w:rPr>
        <w:t xml:space="preserve">- </w:t>
      </w:r>
      <w:r w:rsidR="005B2513">
        <w:rPr>
          <w:rFonts w:ascii="Times New Roman" w:hAnsi="Times New Roman" w:cs="Times New Roman"/>
          <w:sz w:val="24"/>
          <w:szCs w:val="24"/>
        </w:rPr>
        <w:t xml:space="preserve">Высшее образование в сфере </w:t>
      </w:r>
      <w:r w:rsidR="00737765">
        <w:rPr>
          <w:rFonts w:ascii="Times New Roman" w:hAnsi="Times New Roman" w:cs="Times New Roman"/>
          <w:sz w:val="24"/>
          <w:szCs w:val="24"/>
        </w:rPr>
        <w:t>международных отношении, гендерного</w:t>
      </w:r>
      <w:r w:rsidRPr="003D4CD2">
        <w:rPr>
          <w:rFonts w:ascii="Times New Roman" w:hAnsi="Times New Roman" w:cs="Times New Roman"/>
          <w:sz w:val="24"/>
          <w:szCs w:val="24"/>
        </w:rPr>
        <w:t xml:space="preserve"> или международного права</w:t>
      </w:r>
    </w:p>
    <w:p w14:paraId="29C23409" w14:textId="299EAA3A" w:rsidR="00957B9C" w:rsidRPr="003D4CD2" w:rsidRDefault="002A5F6D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D4CD2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  <w:r w:rsidR="00654E0C" w:rsidRPr="003D4C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51A91BDF" w14:textId="5666FF8D" w:rsidR="005B2513" w:rsidRPr="005B2513" w:rsidRDefault="001A08E1" w:rsidP="00AF5108">
      <w:pPr>
        <w:numPr>
          <w:ilvl w:val="0"/>
          <w:numId w:val="6"/>
        </w:numPr>
        <w:tabs>
          <w:tab w:val="left" w:pos="284"/>
        </w:tabs>
        <w:spacing w:after="0" w:line="293" w:lineRule="atLeast"/>
        <w:ind w:left="0" w:firstLine="0"/>
        <w:jc w:val="both"/>
        <w:textAlignment w:val="baseline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Не мен</w:t>
      </w:r>
      <w:r w:rsidR="00946F6D"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7 лет</w:t>
      </w:r>
      <w:r w:rsidR="00946F6D"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 </w:t>
      </w:r>
      <w:r w:rsid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работы в области гендерного равенства/расширения</w:t>
      </w:r>
      <w:r w:rsidR="005B2513"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возможностей женщин, </w:t>
      </w:r>
      <w:r w:rsid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продвижения экономических возможностей женщин</w:t>
      </w:r>
      <w:r w:rsidR="005B2513"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, анализа государственной политики, прав человека или развития</w:t>
      </w:r>
    </w:p>
    <w:p w14:paraId="17BA7A32" w14:textId="7B035597" w:rsidR="005B2513" w:rsidRPr="005B2513" w:rsidRDefault="005B2513" w:rsidP="00AF5108">
      <w:pPr>
        <w:numPr>
          <w:ilvl w:val="0"/>
          <w:numId w:val="6"/>
        </w:numPr>
        <w:tabs>
          <w:tab w:val="left" w:pos="284"/>
        </w:tabs>
        <w:spacing w:after="0" w:line="293" w:lineRule="atLeast"/>
        <w:ind w:left="0" w:firstLine="0"/>
        <w:jc w:val="both"/>
        <w:textAlignment w:val="baseline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редшествующий опыт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</w:t>
      </w:r>
      <w:r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дискуссии с правительством и гражданским обществом;</w:t>
      </w:r>
    </w:p>
    <w:p w14:paraId="5D045F41" w14:textId="05187EA7" w:rsidR="005B2513" w:rsidRPr="00AF5108" w:rsidRDefault="005B2513" w:rsidP="00AF5108">
      <w:pPr>
        <w:numPr>
          <w:ilvl w:val="0"/>
          <w:numId w:val="6"/>
        </w:numPr>
        <w:tabs>
          <w:tab w:val="left" w:pos="284"/>
        </w:tabs>
        <w:spacing w:after="0" w:line="293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Предыдущий опыт работы с международными организациями, НПО, организациями системы ООН и другими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организациями развития </w:t>
      </w:r>
      <w:r w:rsidRPr="005B2513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является преимуществом</w:t>
      </w:r>
    </w:p>
    <w:p w14:paraId="1A52F47F" w14:textId="17BF7415" w:rsidR="00957B9C" w:rsidRPr="00AF5108" w:rsidRDefault="002A5F6D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D2">
        <w:rPr>
          <w:rFonts w:ascii="Times New Roman" w:hAnsi="Times New Roman" w:cs="Times New Roman"/>
          <w:b/>
          <w:sz w:val="24"/>
          <w:szCs w:val="24"/>
          <w:u w:val="single"/>
        </w:rPr>
        <w:t>Знание языков</w:t>
      </w:r>
      <w:r w:rsidR="00654E0C" w:rsidRPr="00AF51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4164F7" w14:textId="38337532" w:rsidR="00CB49F8" w:rsidRPr="00AF5108" w:rsidRDefault="00AF5108" w:rsidP="00AF5108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A5F6D" w:rsidRPr="00AF510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Отличные навыки письменной </w:t>
      </w:r>
      <w:r w:rsidR="00B704DB" w:rsidRPr="00AF510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и устной речи на русском языке, з</w:t>
      </w:r>
      <w:r w:rsidR="002A5F6D" w:rsidRPr="00AF510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нание английского </w:t>
      </w:r>
      <w:r w:rsidR="00B704DB" w:rsidRPr="00AF510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рабочем уровне, знание </w:t>
      </w:r>
      <w:r w:rsidR="002A5F6D" w:rsidRPr="00AF5108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казахского языка является преимуществом</w:t>
      </w:r>
      <w:r w:rsidR="00901806" w:rsidRPr="00AF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B1745" w14:textId="77777777" w:rsidR="00E70647" w:rsidRPr="003D4CD2" w:rsidRDefault="00E70647" w:rsidP="00AF510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488D1B" w14:textId="39137115" w:rsidR="00370426" w:rsidRPr="003D4CD2" w:rsidRDefault="002A5F6D" w:rsidP="00AF510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CD2">
        <w:rPr>
          <w:rFonts w:ascii="Times New Roman" w:eastAsia="Calibri" w:hAnsi="Times New Roman" w:cs="Times New Roman"/>
          <w:b/>
          <w:bCs/>
          <w:sz w:val="24"/>
          <w:szCs w:val="24"/>
        </w:rPr>
        <w:t>Процесс оценки</w:t>
      </w:r>
      <w:r w:rsidR="00370426" w:rsidRPr="003D4CD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35A12E3" w14:textId="161FF92E" w:rsidR="00CB49F8" w:rsidRPr="003D4CD2" w:rsidRDefault="002A5F6D" w:rsidP="00AF51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Кандидаты должны подходить минимальным требуемым квалификационным критериям, для дальнейшей технической оценки</w:t>
      </w:r>
      <w:r w:rsidR="00026B7A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Минимальные квалификационные критерии включают образование, опыт и знание языков. </w:t>
      </w:r>
    </w:p>
    <w:p w14:paraId="51934C48" w14:textId="7E9EA83A" w:rsidR="00127A95" w:rsidRPr="003D4CD2" w:rsidRDefault="00A50FB3" w:rsidP="00AF510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Перспективные</w:t>
      </w:r>
      <w:r w:rsidR="002A5F6D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кандидаты должны подходить следующим минимальным квалификационным требованиям</w:t>
      </w:r>
      <w:r w:rsidR="00127A95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437FF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и будут оценены на этапе рассмотрения документов</w:t>
      </w: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946F6D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интервью (</w:t>
      </w: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первый этап процесса оценки)</w:t>
      </w:r>
      <w:r w:rsidR="00127A95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  </w:t>
      </w:r>
    </w:p>
    <w:p w14:paraId="7875EED7" w14:textId="34DD9AD6" w:rsidR="005B6E6C" w:rsidRDefault="005B6E6C" w:rsidP="00AF5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E6C">
        <w:rPr>
          <w:rFonts w:ascii="Times New Roman" w:hAnsi="Times New Roman" w:cs="Times New Roman"/>
          <w:sz w:val="24"/>
          <w:szCs w:val="24"/>
        </w:rPr>
        <w:t xml:space="preserve">Высшее образование в сфере </w:t>
      </w:r>
      <w:r w:rsidR="009D2F6D">
        <w:rPr>
          <w:rFonts w:ascii="Times New Roman" w:hAnsi="Times New Roman" w:cs="Times New Roman"/>
          <w:sz w:val="24"/>
          <w:szCs w:val="24"/>
        </w:rPr>
        <w:t>международных отношении, гендерного</w:t>
      </w:r>
      <w:r w:rsidRPr="005B6E6C">
        <w:rPr>
          <w:rFonts w:ascii="Times New Roman" w:hAnsi="Times New Roman" w:cs="Times New Roman"/>
          <w:sz w:val="24"/>
          <w:szCs w:val="24"/>
        </w:rPr>
        <w:t xml:space="preserve"> или международного права</w:t>
      </w:r>
    </w:p>
    <w:p w14:paraId="744F5ADC" w14:textId="77777777" w:rsidR="005B6E6C" w:rsidRDefault="005B6E6C" w:rsidP="00AF5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E6C">
        <w:rPr>
          <w:rFonts w:ascii="Times New Roman" w:hAnsi="Times New Roman" w:cs="Times New Roman"/>
          <w:sz w:val="24"/>
          <w:szCs w:val="24"/>
        </w:rPr>
        <w:t>Не менее 7 лет опыта работы в области гендерного равенства/расширения возможностей женщин, продвижения экономических возможностей женщин, анализа государственной полит</w:t>
      </w:r>
      <w:r>
        <w:rPr>
          <w:rFonts w:ascii="Times New Roman" w:hAnsi="Times New Roman" w:cs="Times New Roman"/>
          <w:sz w:val="24"/>
          <w:szCs w:val="24"/>
        </w:rPr>
        <w:t>ики, прав человека или развития</w:t>
      </w:r>
    </w:p>
    <w:p w14:paraId="325CE7BD" w14:textId="564CECF5" w:rsidR="005B6E6C" w:rsidRPr="005B6E6C" w:rsidRDefault="005B6E6C" w:rsidP="00AF5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E6C">
        <w:rPr>
          <w:rFonts w:ascii="Times New Roman" w:hAnsi="Times New Roman" w:cs="Times New Roman"/>
          <w:sz w:val="24"/>
          <w:szCs w:val="24"/>
        </w:rPr>
        <w:t>Предшествующий опыт организаций дискуссии с правите</w:t>
      </w:r>
      <w:r w:rsidR="00C14136">
        <w:rPr>
          <w:rFonts w:ascii="Times New Roman" w:hAnsi="Times New Roman" w:cs="Times New Roman"/>
          <w:sz w:val="24"/>
          <w:szCs w:val="24"/>
        </w:rPr>
        <w:t>льством и гражданским обществом.</w:t>
      </w:r>
    </w:p>
    <w:p w14:paraId="4242B6AA" w14:textId="77777777" w:rsidR="00546415" w:rsidRDefault="00546415" w:rsidP="00AF510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6F33C" w14:textId="53DB1CBB" w:rsidR="00896431" w:rsidRPr="003D4CD2" w:rsidRDefault="00026B7A" w:rsidP="00AF510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оценки будет проводиться из числа кандидатов</w:t>
      </w:r>
      <w:r w:rsidR="00212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прошедший первый этап </w:t>
      </w:r>
      <w:r w:rsidR="00C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C14136" w:rsidRP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состоять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совокупной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опыта и знаний, </w:t>
      </w:r>
      <w:r w:rsidRP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предложения.</w:t>
      </w:r>
    </w:p>
    <w:p w14:paraId="13A61024" w14:textId="77777777" w:rsidR="00026B7A" w:rsidRDefault="00026B7A" w:rsidP="00AF5108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75F7DE" w14:textId="17EA1F68" w:rsidR="00A50FB3" w:rsidRPr="003D4CD2" w:rsidDel="00484E64" w:rsidRDefault="002B67AA" w:rsidP="00AF5108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CD2" w:rsidDel="00484E64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Только кандидаты, которые отвечают всем обязательным требованиям</w:t>
      </w:r>
      <w:r w:rsidR="002127F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4CD2" w:rsidDel="00484E64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FB0"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будут рассматриваться на соответствие техническим квалификациям</w:t>
      </w:r>
      <w:r w:rsidRPr="003D4CD2" w:rsidDel="00484E64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6923D4" w14:textId="77777777" w:rsidR="00F04EF0" w:rsidRPr="003D4CD2" w:rsidRDefault="00F04EF0" w:rsidP="00957B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05EC5" w14:textId="7D939A7A" w:rsidR="00370426" w:rsidRPr="003D4CD2" w:rsidRDefault="009437FF" w:rsidP="00957B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4CD2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Критерий технической оценки</w:t>
      </w:r>
      <w:r w:rsidR="00370426" w:rsidRPr="003D4CD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1FF24460" w14:textId="77777777" w:rsidR="00957B9C" w:rsidRPr="003D4CD2" w:rsidRDefault="00957B9C" w:rsidP="00957B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5146"/>
        <w:gridCol w:w="1980"/>
      </w:tblGrid>
      <w:tr w:rsidR="00370426" w:rsidRPr="003D4CD2" w14:paraId="016B5E9F" w14:textId="77777777" w:rsidTr="00580338">
        <w:trPr>
          <w:trHeight w:val="63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4D8" w14:textId="77777777" w:rsidR="00370426" w:rsidRPr="003D4CD2" w:rsidRDefault="00370426" w:rsidP="00957B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DD1" w14:textId="77777777" w:rsidR="00370426" w:rsidRPr="003D4CD2" w:rsidRDefault="00370426" w:rsidP="00957B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0C4902" w14:textId="6EA42590" w:rsidR="00370426" w:rsidRPr="003D4CD2" w:rsidRDefault="009437FF" w:rsidP="00957B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066" w14:textId="66D8367D" w:rsidR="00370426" w:rsidRPr="003D4CD2" w:rsidRDefault="009437FF" w:rsidP="00476E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</w:t>
            </w:r>
            <w:r w:rsidR="00957B9C"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имальное количество баллов</w:t>
            </w:r>
          </w:p>
        </w:tc>
      </w:tr>
      <w:tr w:rsidR="003167D1" w:rsidRPr="003D4CD2" w14:paraId="296A08F3" w14:textId="77777777" w:rsidTr="00096E5A">
        <w:trPr>
          <w:trHeight w:val="63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C64" w14:textId="77777777" w:rsidR="003167D1" w:rsidRPr="003D4CD2" w:rsidRDefault="003167D1" w:rsidP="00096E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B00" w14:textId="56A275CD" w:rsidR="003167D1" w:rsidRPr="003D4CD2" w:rsidRDefault="00026B7A" w:rsidP="00026B7A">
            <w:pPr>
              <w:spacing w:after="0" w:line="29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в сфере </w:t>
            </w:r>
            <w:r w:rsidR="009D2F6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отношении, гендерного</w:t>
            </w:r>
            <w:r w:rsidRPr="00026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международного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739" w14:textId="77777777" w:rsidR="003167D1" w:rsidRPr="003D4CD2" w:rsidRDefault="003167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46415" w:rsidRPr="003D4CD2" w14:paraId="7D291DC2" w14:textId="77777777" w:rsidTr="001C23C5">
        <w:trPr>
          <w:trHeight w:val="63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C0FF" w14:textId="35CEDC9D" w:rsidR="00546415" w:rsidRPr="003D4CD2" w:rsidRDefault="00546415" w:rsidP="00096E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52" w14:textId="525B58CF" w:rsidR="00546415" w:rsidRPr="00026B7A" w:rsidRDefault="00546415" w:rsidP="00026B7A">
            <w:pPr>
              <w:spacing w:after="0" w:line="29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F6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7 лет опыта работы в области гендерного равенства/расширения возможностей женщин, продвижения экономических возможностей женщин, анализа государственной политики, прав человека или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ABB" w14:textId="3489CFF2" w:rsidR="00546415" w:rsidRPr="003D4CD2" w:rsidRDefault="005464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46415" w:rsidRPr="003D4CD2" w14:paraId="2AF99D34" w14:textId="77777777" w:rsidTr="001C23C5">
        <w:trPr>
          <w:trHeight w:val="63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B458" w14:textId="77777777" w:rsidR="00546415" w:rsidRPr="003D4CD2" w:rsidRDefault="00546415" w:rsidP="00096E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36D" w14:textId="4A1A95B9" w:rsidR="00546415" w:rsidRPr="009D2F6D" w:rsidRDefault="00546415" w:rsidP="00026B7A">
            <w:pPr>
              <w:spacing w:after="0" w:line="29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F6D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Предшествующий опыт организаций дискуссии с правительством и гражданским обществом;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62C" w14:textId="7B7D34B3" w:rsidR="00546415" w:rsidRPr="003D4CD2" w:rsidRDefault="005464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46415" w:rsidRPr="003D4CD2" w14:paraId="229C539F" w14:textId="77777777" w:rsidTr="001C23C5">
        <w:trPr>
          <w:trHeight w:val="638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072" w14:textId="77777777" w:rsidR="00546415" w:rsidRPr="003D4CD2" w:rsidRDefault="00546415" w:rsidP="00096E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0B4" w14:textId="6A0BB33D" w:rsidR="00546415" w:rsidRPr="009D2F6D" w:rsidRDefault="00546415" w:rsidP="00026B7A">
            <w:pPr>
              <w:spacing w:after="0" w:line="29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F6D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опыт работы с международными организациями, НПО, организациями системы ООН и другими организациями развития является преимуществом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D02" w14:textId="0D7677EE" w:rsidR="00546415" w:rsidRPr="003D4CD2" w:rsidRDefault="005464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70426" w:rsidRPr="003D4CD2" w14:paraId="26425E73" w14:textId="77777777" w:rsidTr="00580338">
        <w:trPr>
          <w:trHeight w:val="55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E8C" w14:textId="2208F40B" w:rsidR="00370426" w:rsidRPr="003D4CD2" w:rsidRDefault="009437FF" w:rsidP="00957B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357" w14:textId="085067FF" w:rsidR="009437FF" w:rsidRPr="003D4CD2" w:rsidRDefault="009437FF" w:rsidP="00957B9C">
            <w:pPr>
              <w:spacing w:after="0" w:line="293" w:lineRule="atLeast"/>
              <w:jc w:val="both"/>
              <w:textAlignment w:val="baseline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Отличные навыки письменной и устной речи на русском языке. </w:t>
            </w:r>
          </w:p>
          <w:p w14:paraId="49DADFBA" w14:textId="77777777" w:rsidR="00546415" w:rsidRDefault="00546415" w:rsidP="00957B9C">
            <w:pPr>
              <w:spacing w:after="0" w:line="293" w:lineRule="atLeast"/>
              <w:jc w:val="both"/>
              <w:textAlignment w:val="baseline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0CE7A05" w14:textId="0C2BD328" w:rsidR="00546415" w:rsidRDefault="00546415" w:rsidP="00957B9C">
            <w:pPr>
              <w:spacing w:after="0" w:line="293" w:lineRule="atLeast"/>
              <w:jc w:val="both"/>
              <w:textAlignment w:val="baseline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Рабочее </w:t>
            </w:r>
            <w:r w:rsidR="00946F6D"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владение английским</w:t>
            </w:r>
            <w:r w:rsidR="003167D1"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языком </w:t>
            </w:r>
          </w:p>
          <w:p w14:paraId="0FB2650A" w14:textId="77777777" w:rsidR="00546415" w:rsidRPr="003D4CD2" w:rsidRDefault="00546415" w:rsidP="00957B9C">
            <w:pPr>
              <w:spacing w:after="0" w:line="293" w:lineRule="atLeast"/>
              <w:jc w:val="both"/>
              <w:textAlignment w:val="baseline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52C34CB" w14:textId="04541665" w:rsidR="009437FF" w:rsidRPr="003D4CD2" w:rsidRDefault="009437FF" w:rsidP="00957B9C">
            <w:pPr>
              <w:spacing w:after="0" w:line="29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4CD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Свободное владение казахским языком является преимуществом</w:t>
            </w:r>
            <w:r w:rsidRPr="003D4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AA5AE5" w14:textId="77777777" w:rsidR="00901806" w:rsidRPr="003D4CD2" w:rsidRDefault="00901806" w:rsidP="00957B9C">
            <w:pPr>
              <w:spacing w:after="0" w:line="293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1DE" w14:textId="77777777" w:rsidR="00370426" w:rsidRPr="003D4CD2" w:rsidRDefault="004E74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70426" w:rsidRPr="003D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6F217FA" w14:textId="77777777" w:rsidR="003167D1" w:rsidRPr="003D4CD2" w:rsidRDefault="003167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08EABF6" w14:textId="77777777" w:rsidR="003167D1" w:rsidRPr="003D4CD2" w:rsidRDefault="003167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FC0E64C" w14:textId="364FC53B" w:rsidR="00901806" w:rsidRPr="003D4CD2" w:rsidRDefault="00901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4C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  <w:p w14:paraId="1C67C38D" w14:textId="77777777" w:rsidR="003167D1" w:rsidRPr="003D4CD2" w:rsidRDefault="003167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C1900D9" w14:textId="2AFB1FB0" w:rsidR="004E7475" w:rsidRPr="003D4CD2" w:rsidRDefault="009D2F6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0426" w:rsidRPr="003D4CD2" w14:paraId="7D4E8459" w14:textId="77777777" w:rsidTr="00580338">
        <w:trPr>
          <w:trHeight w:val="370"/>
        </w:trPr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E8B" w14:textId="79DB4B6E" w:rsidR="00370426" w:rsidRPr="003D4CD2" w:rsidRDefault="009437FF" w:rsidP="00957B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040" w14:textId="3F58D469" w:rsidR="00370426" w:rsidRPr="003D4CD2" w:rsidRDefault="003167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E7475" w:rsidRPr="003D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8384703" w14:textId="77777777" w:rsidR="00375D44" w:rsidRPr="003D4CD2" w:rsidRDefault="00375D44" w:rsidP="00957B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2BABB3" w14:textId="0BC39AB9" w:rsidR="00DD36D2" w:rsidRPr="003D4CD2" w:rsidRDefault="009437FF" w:rsidP="00957B9C">
      <w:pPr>
        <w:pStyle w:val="NormalWeb"/>
        <w:spacing w:before="0" w:beforeAutospacing="0" w:after="0" w:afterAutospacing="0"/>
        <w:jc w:val="both"/>
      </w:pPr>
      <w:r w:rsidRPr="003D4CD2">
        <w:t xml:space="preserve">Только если кандидат наберет по крайней мере </w:t>
      </w:r>
      <w:r w:rsidR="003167D1" w:rsidRPr="003D4CD2">
        <w:t xml:space="preserve">140 </w:t>
      </w:r>
      <w:r w:rsidRPr="003D4CD2">
        <w:t>баллов</w:t>
      </w:r>
      <w:r w:rsidR="002127F7">
        <w:t>,</w:t>
      </w:r>
      <w:r w:rsidRPr="003D4CD2">
        <w:t xml:space="preserve"> он /она будет </w:t>
      </w:r>
      <w:r w:rsidR="00484E64" w:rsidRPr="003D4CD2">
        <w:t xml:space="preserve">квалифицированным кандидатом и </w:t>
      </w:r>
      <w:r w:rsidR="00074453" w:rsidRPr="003D4CD2">
        <w:t>приглашен для представления и оценки финансового предложения</w:t>
      </w:r>
      <w:r w:rsidR="00917D02" w:rsidRPr="003D4CD2">
        <w:t>.</w:t>
      </w:r>
      <w:r w:rsidR="00074453" w:rsidRPr="003D4CD2">
        <w:t xml:space="preserve">  </w:t>
      </w:r>
    </w:p>
    <w:p w14:paraId="04E41D79" w14:textId="4966EC16" w:rsidR="00957B9C" w:rsidRPr="003D4CD2" w:rsidRDefault="009437FF" w:rsidP="00957B9C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D4CD2">
        <w:rPr>
          <w:rFonts w:eastAsia="Calibri"/>
          <w:lang w:eastAsia="en-US"/>
        </w:rPr>
        <w:t xml:space="preserve"> </w:t>
      </w:r>
    </w:p>
    <w:p w14:paraId="19FAF934" w14:textId="0FD6B815" w:rsidR="00917D02" w:rsidRPr="003D4CD2" w:rsidRDefault="000F52DE" w:rsidP="00957B9C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3D4CD2">
        <w:t>Заключительный</w:t>
      </w:r>
      <w:r w:rsidR="00484E64" w:rsidRPr="003D4CD2">
        <w:t xml:space="preserve"> </w:t>
      </w:r>
      <w:r w:rsidR="00917D02" w:rsidRPr="003D4CD2">
        <w:t xml:space="preserve">этап отборочного процесса будет проходить на основании </w:t>
      </w:r>
      <w:r w:rsidR="00917D02" w:rsidRPr="003D4CD2">
        <w:rPr>
          <w:rStyle w:val="translation-chunk"/>
          <w:shd w:val="clear" w:color="auto" w:fill="FFFFFF"/>
        </w:rPr>
        <w:t>кумулятивной оценки</w:t>
      </w:r>
      <w:r w:rsidR="00C23FB0" w:rsidRPr="003D4CD2">
        <w:rPr>
          <w:rStyle w:val="translation-chunk"/>
          <w:shd w:val="clear" w:color="auto" w:fill="FFFFFF"/>
        </w:rPr>
        <w:t xml:space="preserve"> технических квалификаций </w:t>
      </w:r>
      <w:r w:rsidR="00917D02" w:rsidRPr="003D4CD2">
        <w:rPr>
          <w:rStyle w:val="translation-chunk"/>
          <w:shd w:val="clear" w:color="auto" w:fill="FFFFFF"/>
        </w:rPr>
        <w:t xml:space="preserve">и финансового предложения </w:t>
      </w:r>
      <w:r w:rsidR="00C23FB0" w:rsidRPr="003D4CD2">
        <w:rPr>
          <w:rStyle w:val="translation-chunk"/>
          <w:shd w:val="clear" w:color="auto" w:fill="FFFFFF"/>
        </w:rPr>
        <w:t>отобранных</w:t>
      </w:r>
      <w:r w:rsidR="00917D02" w:rsidRPr="003D4CD2">
        <w:rPr>
          <w:rStyle w:val="translation-chunk"/>
          <w:shd w:val="clear" w:color="auto" w:fill="FFFFFF"/>
        </w:rPr>
        <w:t xml:space="preserve"> кандидатов.</w:t>
      </w:r>
      <w:r w:rsidR="00C23FB0" w:rsidRPr="003D4CD2">
        <w:rPr>
          <w:rStyle w:val="translation-chunk"/>
          <w:shd w:val="clear" w:color="auto" w:fill="FFFFFF"/>
        </w:rPr>
        <w:t xml:space="preserve"> </w:t>
      </w:r>
    </w:p>
    <w:p w14:paraId="6A30D3FD" w14:textId="77777777" w:rsidR="00957B9C" w:rsidRPr="003D4CD2" w:rsidRDefault="00957B9C" w:rsidP="00957B9C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4CCD3ECD" w14:textId="27E9FB86" w:rsidR="00276D11" w:rsidRPr="003D4CD2" w:rsidRDefault="00FE2B20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="00580338" w:rsidRPr="003D4CD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инансовые предложения технически квалифицированных кандидатов будут </w:t>
      </w:r>
      <w:r w:rsidR="008E305E" w:rsidRPr="003D4CD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учитываться </w:t>
      </w:r>
      <w:r w:rsidR="00580338" w:rsidRPr="003D4CD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согласно нижеприведенной формул</w:t>
      </w:r>
      <w:r w:rsidR="008E305E" w:rsidRPr="003D4CD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е:</w:t>
      </w:r>
      <w:r w:rsidR="00580338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8EF22A6" w14:textId="2D126B75" w:rsidR="00276D11" w:rsidRPr="003D4CD2" w:rsidRDefault="00276D11" w:rsidP="00276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C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D4CD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D4CD2">
        <w:rPr>
          <w:rFonts w:ascii="Times New Roman" w:hAnsi="Times New Roman" w:cs="Times New Roman"/>
          <w:sz w:val="24"/>
          <w:szCs w:val="24"/>
          <w:lang w:val="en-US"/>
        </w:rPr>
        <w:t>Fmin</w:t>
      </w:r>
      <w:proofErr w:type="spellEnd"/>
      <w:r w:rsidRPr="003D4CD2">
        <w:rPr>
          <w:rFonts w:ascii="Times New Roman" w:hAnsi="Times New Roman" w:cs="Times New Roman"/>
          <w:sz w:val="24"/>
          <w:szCs w:val="24"/>
        </w:rPr>
        <w:t xml:space="preserve"> / </w:t>
      </w:r>
      <w:r w:rsidRPr="003D4CD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3D4CD2">
        <w:rPr>
          <w:rFonts w:ascii="Times New Roman" w:hAnsi="Times New Roman" w:cs="Times New Roman"/>
          <w:sz w:val="24"/>
          <w:szCs w:val="24"/>
        </w:rPr>
        <w:t xml:space="preserve"> * </w:t>
      </w:r>
      <w:r w:rsidR="003167D1" w:rsidRPr="003D4CD2">
        <w:rPr>
          <w:rFonts w:ascii="Times New Roman" w:hAnsi="Times New Roman" w:cs="Times New Roman"/>
          <w:sz w:val="24"/>
          <w:szCs w:val="24"/>
        </w:rPr>
        <w:t>90</w:t>
      </w:r>
    </w:p>
    <w:p w14:paraId="566302D8" w14:textId="6FAC2F03" w:rsidR="00FE2B20" w:rsidRPr="003D4CD2" w:rsidRDefault="00FE2B20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Где:</w:t>
      </w:r>
    </w:p>
    <w:p w14:paraId="091134E4" w14:textId="4CBDA31E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gramStart"/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общее</w:t>
      </w:r>
      <w:proofErr w:type="gramEnd"/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количество </w:t>
      </w:r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баллов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426C898" w14:textId="6FFD2DC0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Fmin</w:t>
      </w:r>
      <w:proofErr w:type="spellEnd"/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размер наименьшего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финансово</w:t>
      </w:r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предложени</w:t>
      </w:r>
      <w:r w:rsidR="00FE2B20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>я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всех кандидатов, прошедших во второй этап </w:t>
      </w:r>
    </w:p>
    <w:p w14:paraId="0EEA7126" w14:textId="4BA99798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Fc</w:t>
      </w: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E305E"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финансовое предложение определенного кандидата </w:t>
      </w:r>
    </w:p>
    <w:p w14:paraId="53037115" w14:textId="77777777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61607E6" w14:textId="1B6D4723" w:rsidR="00276D11" w:rsidRPr="003D4CD2" w:rsidRDefault="008E305E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Финансовое предложение должно включать в себя все затраты, связанные с выполнением задач в рамках данного технического предложения: ожидания по гонорару за рабочий день должен включать любые расходы, которые может понести кандидат для достижения указанных результатов. </w:t>
      </w:r>
    </w:p>
    <w:p w14:paraId="5639D127" w14:textId="77777777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319B3C4" w14:textId="4C83E4D8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D4CD2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</w:rPr>
        <w:t>Контракт будет предложен кандидату, получившему наибольшее количество очков по результатам кумулятивной оценки.</w:t>
      </w:r>
    </w:p>
    <w:p w14:paraId="7AEF1ED0" w14:textId="77777777" w:rsidR="00276D11" w:rsidRPr="003D4CD2" w:rsidRDefault="00276D11" w:rsidP="00276D1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E057329" w14:textId="79AE5CA1" w:rsidR="00276D11" w:rsidRPr="003D4CD2" w:rsidRDefault="008E305E" w:rsidP="00276D11">
      <w:pPr>
        <w:pStyle w:val="Header"/>
        <w:tabs>
          <w:tab w:val="center" w:pos="709"/>
        </w:tabs>
        <w:ind w:right="66"/>
        <w:jc w:val="both"/>
        <w:rPr>
          <w:rFonts w:ascii="Times New Roman" w:hAnsi="Times New Roman"/>
          <w:bCs/>
          <w:sz w:val="24"/>
          <w:szCs w:val="24"/>
        </w:rPr>
      </w:pPr>
      <w:r w:rsidRPr="003D4CD2">
        <w:rPr>
          <w:rFonts w:ascii="Times New Roman" w:hAnsi="Times New Roman"/>
          <w:bCs/>
          <w:sz w:val="24"/>
          <w:szCs w:val="24"/>
        </w:rPr>
        <w:t xml:space="preserve">Оплата будет произведена после </w:t>
      </w:r>
      <w:r w:rsidR="00FE2B20" w:rsidRPr="003D4CD2">
        <w:rPr>
          <w:rFonts w:ascii="Times New Roman" w:hAnsi="Times New Roman"/>
          <w:bCs/>
          <w:sz w:val="24"/>
          <w:szCs w:val="24"/>
        </w:rPr>
        <w:t>завершения</w:t>
      </w:r>
      <w:r w:rsidRPr="003D4CD2">
        <w:rPr>
          <w:rFonts w:ascii="Times New Roman" w:hAnsi="Times New Roman"/>
          <w:bCs/>
          <w:sz w:val="24"/>
          <w:szCs w:val="24"/>
        </w:rPr>
        <w:t xml:space="preserve"> результатов и </w:t>
      </w:r>
      <w:r w:rsidR="00FE2B20" w:rsidRPr="003D4CD2">
        <w:rPr>
          <w:rFonts w:ascii="Times New Roman" w:hAnsi="Times New Roman"/>
          <w:bCs/>
          <w:sz w:val="24"/>
          <w:szCs w:val="24"/>
        </w:rPr>
        <w:t>подтверждения</w:t>
      </w:r>
      <w:r w:rsidRPr="003D4CD2">
        <w:rPr>
          <w:rFonts w:ascii="Times New Roman" w:hAnsi="Times New Roman"/>
          <w:bCs/>
          <w:sz w:val="24"/>
          <w:szCs w:val="24"/>
        </w:rPr>
        <w:t xml:space="preserve"> со стороны </w:t>
      </w:r>
      <w:r w:rsidR="007428B6" w:rsidRPr="003D4CD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7428B6" w:rsidRPr="003D4CD2">
        <w:rPr>
          <w:rFonts w:ascii="Times New Roman" w:hAnsi="Times New Roman"/>
          <w:sz w:val="24"/>
          <w:shd w:val="clear" w:color="auto" w:fill="FFFFFF"/>
        </w:rPr>
        <w:t>ООН-женщины</w:t>
      </w:r>
      <w:r w:rsidR="007428B6" w:rsidRPr="003D4CD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428B6" w:rsidRPr="003D4CD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4CD2">
        <w:rPr>
          <w:rFonts w:ascii="Times New Roman" w:hAnsi="Times New Roman"/>
          <w:bCs/>
          <w:sz w:val="24"/>
          <w:szCs w:val="24"/>
        </w:rPr>
        <w:t>о том, что все предоставленные услуги удовлетворительны</w:t>
      </w:r>
      <w:r w:rsidR="00276D11" w:rsidRPr="003D4CD2">
        <w:rPr>
          <w:rFonts w:ascii="Times New Roman" w:hAnsi="Times New Roman"/>
          <w:sz w:val="24"/>
          <w:szCs w:val="24"/>
        </w:rPr>
        <w:t xml:space="preserve">. </w:t>
      </w:r>
    </w:p>
    <w:p w14:paraId="629A0538" w14:textId="77777777" w:rsidR="00276D11" w:rsidRPr="003D4CD2" w:rsidRDefault="00276D11" w:rsidP="00957B9C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E418100" w14:textId="77777777" w:rsidR="00957B9C" w:rsidRPr="003D4CD2" w:rsidRDefault="00957B9C" w:rsidP="00957B9C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61C92D2" w14:textId="1FBDC176" w:rsidR="00957B9C" w:rsidRPr="003D4CD2" w:rsidRDefault="00957B9C" w:rsidP="00957B9C">
      <w:pPr>
        <w:pStyle w:val="NormalWeb"/>
        <w:spacing w:before="0" w:beforeAutospacing="0" w:after="0" w:afterAutospacing="0"/>
        <w:jc w:val="both"/>
        <w:rPr>
          <w:b/>
        </w:rPr>
      </w:pPr>
      <w:proofErr w:type="gramStart"/>
      <w:r w:rsidRPr="003D4CD2">
        <w:rPr>
          <w:b/>
        </w:rPr>
        <w:t xml:space="preserve">Процесс </w:t>
      </w:r>
      <w:r w:rsidR="00917D02" w:rsidRPr="003D4CD2">
        <w:rPr>
          <w:b/>
        </w:rPr>
        <w:t xml:space="preserve"> подачи</w:t>
      </w:r>
      <w:proofErr w:type="gramEnd"/>
      <w:r w:rsidR="00917D02" w:rsidRPr="003D4CD2">
        <w:rPr>
          <w:b/>
        </w:rPr>
        <w:t xml:space="preserve"> заявок</w:t>
      </w:r>
    </w:p>
    <w:p w14:paraId="7D3A8A19" w14:textId="5802950A" w:rsidR="00957B9C" w:rsidRPr="003D4CD2" w:rsidRDefault="00957B9C" w:rsidP="00957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4CD2">
        <w:rPr>
          <w:rFonts w:ascii="Times New Roman" w:hAnsi="Times New Roman" w:cs="Times New Roman"/>
          <w:i/>
          <w:sz w:val="24"/>
          <w:szCs w:val="24"/>
          <w:u w:val="single"/>
        </w:rPr>
        <w:t>Пакет документов заявителя должен включать в себя</w:t>
      </w:r>
    </w:p>
    <w:p w14:paraId="61FED303" w14:textId="77777777" w:rsidR="00957B9C" w:rsidRPr="003D4CD2" w:rsidRDefault="00957B9C" w:rsidP="00957B9C">
      <w:pPr>
        <w:pStyle w:val="NormalWeb"/>
        <w:spacing w:before="0" w:beforeAutospacing="0" w:after="0" w:afterAutospacing="0"/>
        <w:jc w:val="both"/>
        <w:rPr>
          <w:b/>
        </w:rPr>
      </w:pPr>
    </w:p>
    <w:p w14:paraId="07F1F73B" w14:textId="52AFFAD2" w:rsidR="00957B9C" w:rsidRPr="007C2874" w:rsidRDefault="00957B9C" w:rsidP="00957B9C">
      <w:pPr>
        <w:pStyle w:val="NormalWeb"/>
        <w:spacing w:before="0" w:beforeAutospacing="0" w:after="0" w:afterAutospacing="0"/>
        <w:jc w:val="both"/>
        <w:rPr>
          <w:b/>
        </w:rPr>
      </w:pPr>
      <w:r w:rsidRPr="007C2874">
        <w:t xml:space="preserve">Резюме заявителя и Форма </w:t>
      </w:r>
      <w:r w:rsidRPr="007C2874">
        <w:rPr>
          <w:lang w:val="en-US"/>
        </w:rPr>
        <w:t>P</w:t>
      </w:r>
      <w:r w:rsidRPr="007C2874">
        <w:t xml:space="preserve">11 (можно загрузить на </w:t>
      </w:r>
      <w:hyperlink r:id="rId8" w:history="1">
        <w:r w:rsidRPr="007C2874">
          <w:rPr>
            <w:rFonts w:eastAsia="Calibri"/>
            <w:u w:val="single"/>
            <w:lang w:val="en-US"/>
          </w:rPr>
          <w:t>http</w:t>
        </w:r>
        <w:r w:rsidRPr="007C2874">
          <w:rPr>
            <w:rFonts w:eastAsia="Calibri"/>
            <w:u w:val="single"/>
          </w:rPr>
          <w:t>://</w:t>
        </w:r>
        <w:r w:rsidRPr="007C2874">
          <w:rPr>
            <w:rFonts w:eastAsia="Calibri"/>
            <w:u w:val="single"/>
            <w:lang w:val="en-US"/>
          </w:rPr>
          <w:t>www</w:t>
        </w:r>
        <w:r w:rsidRPr="007C2874">
          <w:rPr>
            <w:rFonts w:eastAsia="Calibri"/>
            <w:u w:val="single"/>
          </w:rPr>
          <w:t>.</w:t>
        </w:r>
        <w:proofErr w:type="spellStart"/>
        <w:r w:rsidRPr="007C2874">
          <w:rPr>
            <w:rFonts w:eastAsia="Calibri"/>
            <w:u w:val="single"/>
            <w:lang w:val="en-US"/>
          </w:rPr>
          <w:t>unwomen</w:t>
        </w:r>
        <w:proofErr w:type="spellEnd"/>
        <w:r w:rsidRPr="007C2874">
          <w:rPr>
            <w:rFonts w:eastAsia="Calibri"/>
            <w:u w:val="single"/>
          </w:rPr>
          <w:t>.</w:t>
        </w:r>
        <w:r w:rsidRPr="007C2874">
          <w:rPr>
            <w:rFonts w:eastAsia="Calibri"/>
            <w:u w:val="single"/>
            <w:lang w:val="en-US"/>
          </w:rPr>
          <w:t>org</w:t>
        </w:r>
        <w:r w:rsidRPr="007C2874">
          <w:rPr>
            <w:rFonts w:eastAsia="Calibri"/>
            <w:u w:val="single"/>
          </w:rPr>
          <w:t>/~/</w:t>
        </w:r>
        <w:r w:rsidRPr="007C2874">
          <w:rPr>
            <w:rFonts w:eastAsia="Calibri"/>
            <w:u w:val="single"/>
            <w:lang w:val="en-US"/>
          </w:rPr>
          <w:t>media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Headquarters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Attachments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Sections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About</w:t>
        </w:r>
        <w:r w:rsidRPr="007C2874">
          <w:rPr>
            <w:rFonts w:eastAsia="Calibri"/>
            <w:u w:val="single"/>
          </w:rPr>
          <w:t>%20</w:t>
        </w:r>
        <w:r w:rsidRPr="007C2874">
          <w:rPr>
            <w:rFonts w:eastAsia="Calibri"/>
            <w:u w:val="single"/>
            <w:lang w:val="en-US"/>
          </w:rPr>
          <w:t>Us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Employment</w:t>
        </w:r>
        <w:r w:rsidRPr="007C2874">
          <w:rPr>
            <w:rFonts w:eastAsia="Calibri"/>
            <w:u w:val="single"/>
          </w:rPr>
          <w:t>/</w:t>
        </w:r>
        <w:r w:rsidRPr="007C2874">
          <w:rPr>
            <w:rFonts w:eastAsia="Calibri"/>
            <w:u w:val="single"/>
            <w:lang w:val="en-US"/>
          </w:rPr>
          <w:t>P</w:t>
        </w:r>
        <w:r w:rsidRPr="007C2874">
          <w:rPr>
            <w:rFonts w:eastAsia="Calibri"/>
            <w:u w:val="single"/>
          </w:rPr>
          <w:t>_11_</w:t>
        </w:r>
        <w:r w:rsidRPr="007C2874">
          <w:rPr>
            <w:rFonts w:eastAsia="Calibri"/>
            <w:u w:val="single"/>
            <w:lang w:val="en-US"/>
          </w:rPr>
          <w:t>form</w:t>
        </w:r>
        <w:r w:rsidRPr="007C2874">
          <w:rPr>
            <w:rFonts w:eastAsia="Calibri"/>
            <w:u w:val="single"/>
          </w:rPr>
          <w:t>_</w:t>
        </w:r>
        <w:proofErr w:type="spellStart"/>
        <w:r w:rsidRPr="007C2874">
          <w:rPr>
            <w:rFonts w:eastAsia="Calibri"/>
            <w:u w:val="single"/>
            <w:lang w:val="en-US"/>
          </w:rPr>
          <w:t>UNwomen</w:t>
        </w:r>
        <w:proofErr w:type="spellEnd"/>
        <w:r w:rsidRPr="007C2874">
          <w:rPr>
            <w:rFonts w:eastAsia="Calibri"/>
            <w:u w:val="single"/>
          </w:rPr>
          <w:t>%20</w:t>
        </w:r>
        <w:r w:rsidRPr="007C2874">
          <w:rPr>
            <w:rFonts w:eastAsia="Calibri"/>
            <w:u w:val="single"/>
            <w:lang w:val="en-US"/>
          </w:rPr>
          <w:t>doc</w:t>
        </w:r>
        <w:r w:rsidRPr="007C2874">
          <w:rPr>
            <w:rFonts w:eastAsia="Calibri"/>
            <w:u w:val="single"/>
          </w:rPr>
          <w:t>.</w:t>
        </w:r>
        <w:r w:rsidRPr="007C2874">
          <w:rPr>
            <w:rFonts w:eastAsia="Calibri"/>
            <w:u w:val="single"/>
            <w:lang w:val="en-US"/>
          </w:rPr>
          <w:t>doc</w:t>
        </w:r>
      </w:hyperlink>
      <w:r w:rsidRPr="007C2874">
        <w:rPr>
          <w:rStyle w:val="Hyperlink"/>
        </w:rPr>
        <w:t>);</w:t>
      </w:r>
    </w:p>
    <w:p w14:paraId="4D4B683C" w14:textId="77777777" w:rsidR="005B4EC5" w:rsidRPr="007C2874" w:rsidRDefault="005B4EC5" w:rsidP="00957B9C">
      <w:pPr>
        <w:pStyle w:val="NormalWeb"/>
        <w:spacing w:before="0" w:beforeAutospacing="0" w:after="0" w:afterAutospacing="0"/>
        <w:jc w:val="both"/>
      </w:pPr>
    </w:p>
    <w:p w14:paraId="1841B963" w14:textId="3B445E12" w:rsidR="007C2874" w:rsidRPr="007C2874" w:rsidRDefault="003D4CD2" w:rsidP="007C2874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7C2874">
        <w:rPr>
          <w:rFonts w:ascii="Times New Roman" w:hAnsi="Times New Roman" w:cs="Times New Roman"/>
          <w:sz w:val="24"/>
          <w:szCs w:val="24"/>
        </w:rPr>
        <w:t>Р</w:t>
      </w:r>
      <w:r w:rsidR="005B4EC5" w:rsidRPr="007C2874">
        <w:rPr>
          <w:rFonts w:ascii="Times New Roman" w:hAnsi="Times New Roman" w:cs="Times New Roman"/>
          <w:sz w:val="24"/>
          <w:szCs w:val="24"/>
        </w:rPr>
        <w:t xml:space="preserve">езюме и заполненную форму P11 </w:t>
      </w:r>
      <w:r w:rsidRPr="007C2874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="005B4EC5" w:rsidRPr="007C2874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history="1"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Centralasia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consultant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unwomen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546415" w:rsidRPr="007003C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org</w:t>
        </w:r>
      </w:hyperlink>
    </w:p>
    <w:p w14:paraId="2357C695" w14:textId="77777777" w:rsidR="00370426" w:rsidRPr="007C2874" w:rsidRDefault="00370426" w:rsidP="00957B9C">
      <w:pPr>
        <w:pStyle w:val="NormalWeb"/>
        <w:spacing w:before="0" w:beforeAutospacing="0" w:after="0" w:afterAutospacing="0"/>
        <w:jc w:val="both"/>
        <w:rPr>
          <w:rFonts w:eastAsia="Calibri"/>
          <w:bCs/>
        </w:rPr>
      </w:pPr>
    </w:p>
    <w:p w14:paraId="0CE1A7BD" w14:textId="6A3D70E7" w:rsidR="00370426" w:rsidRPr="007C2874" w:rsidRDefault="00370426" w:rsidP="00957B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0426" w:rsidRPr="007C2874" w:rsidSect="008732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456E" w14:textId="77777777" w:rsidR="00A67E1A" w:rsidRDefault="00A67E1A" w:rsidP="00B61840">
      <w:pPr>
        <w:spacing w:after="0" w:line="240" w:lineRule="auto"/>
      </w:pPr>
      <w:r>
        <w:separator/>
      </w:r>
    </w:p>
  </w:endnote>
  <w:endnote w:type="continuationSeparator" w:id="0">
    <w:p w14:paraId="7702F879" w14:textId="77777777" w:rsidR="00A67E1A" w:rsidRDefault="00A67E1A" w:rsidP="00B61840">
      <w:pPr>
        <w:spacing w:after="0" w:line="240" w:lineRule="auto"/>
      </w:pPr>
      <w:r>
        <w:continuationSeparator/>
      </w:r>
    </w:p>
  </w:endnote>
  <w:endnote w:type="continuationNotice" w:id="1">
    <w:p w14:paraId="3DF512FD" w14:textId="77777777" w:rsidR="00A67E1A" w:rsidRDefault="00A67E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FD987" w14:textId="77777777" w:rsidR="00A67E1A" w:rsidRDefault="00A67E1A" w:rsidP="00B61840">
      <w:pPr>
        <w:spacing w:after="0" w:line="240" w:lineRule="auto"/>
      </w:pPr>
      <w:r>
        <w:separator/>
      </w:r>
    </w:p>
  </w:footnote>
  <w:footnote w:type="continuationSeparator" w:id="0">
    <w:p w14:paraId="5CAC78FC" w14:textId="77777777" w:rsidR="00A67E1A" w:rsidRDefault="00A67E1A" w:rsidP="00B61840">
      <w:pPr>
        <w:spacing w:after="0" w:line="240" w:lineRule="auto"/>
      </w:pPr>
      <w:r>
        <w:continuationSeparator/>
      </w:r>
    </w:p>
  </w:footnote>
  <w:footnote w:type="continuationNotice" w:id="1">
    <w:p w14:paraId="2030A43E" w14:textId="77777777" w:rsidR="00A67E1A" w:rsidRDefault="00A67E1A">
      <w:pPr>
        <w:spacing w:after="0" w:line="240" w:lineRule="auto"/>
      </w:pPr>
    </w:p>
  </w:footnote>
  <w:footnote w:id="2">
    <w:p w14:paraId="5CFD7E66" w14:textId="3D45E01D" w:rsidR="006205F3" w:rsidRPr="006205F3" w:rsidRDefault="006205F3" w:rsidP="0049470B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6205F3">
        <w:rPr>
          <w:lang w:val="ru-RU"/>
        </w:rPr>
        <w:t xml:space="preserve"> </w:t>
      </w:r>
      <w:r>
        <w:rPr>
          <w:lang w:val="ru-RU"/>
        </w:rPr>
        <w:t>В данном ТЗ</w:t>
      </w:r>
      <w:r w:rsidRPr="006205F3">
        <w:rPr>
          <w:lang w:val="ru-RU"/>
        </w:rPr>
        <w:t xml:space="preserve"> к категории социально уязвимых женщин отнесены женщины с ограниченными возможностями, матери-одиночки, многодетные матери, женщины, пострадавшие от бытового насилия и нуждающиеся в поддержке для трудоустройства, женщины, живущие с ВИЧ, женщины – </w:t>
      </w:r>
      <w:proofErr w:type="spellStart"/>
      <w:r w:rsidRPr="006205F3">
        <w:rPr>
          <w:lang w:val="ru-RU"/>
        </w:rPr>
        <w:t>оралманы</w:t>
      </w:r>
      <w:proofErr w:type="spellEnd"/>
      <w:r w:rsidRPr="006205F3">
        <w:rPr>
          <w:lang w:val="ru-RU"/>
        </w:rPr>
        <w:t>, женщины - внутренние мигранты и безработные женщины, проживающие в сельской местности, в том числе непродуктивно занятые и трудоустроенные.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57BD" w14:textId="77777777" w:rsidR="009437FF" w:rsidRDefault="009437FF" w:rsidP="004E3AF0">
    <w:pPr>
      <w:pStyle w:val="Header"/>
      <w:jc w:val="right"/>
    </w:pPr>
    <w:r>
      <w:rPr>
        <w:rFonts w:cs="Calibri"/>
        <w:noProof/>
        <w:lang w:val="en-US"/>
      </w:rPr>
      <w:drawing>
        <wp:inline distT="0" distB="0" distL="0" distR="0" wp14:anchorId="4C665B65" wp14:editId="0DCD0CE2">
          <wp:extent cx="2143125" cy="942975"/>
          <wp:effectExtent l="19050" t="0" r="9525" b="0"/>
          <wp:docPr id="4" name="Picture 1" descr="Description: UN_Women_English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_Women_English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579"/>
    <w:multiLevelType w:val="hybridMultilevel"/>
    <w:tmpl w:val="B45A722E"/>
    <w:lvl w:ilvl="0" w:tplc="EAC4EBA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1083"/>
    <w:multiLevelType w:val="hybridMultilevel"/>
    <w:tmpl w:val="C658A3CE"/>
    <w:lvl w:ilvl="0" w:tplc="9B2EB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BAA"/>
    <w:multiLevelType w:val="hybridMultilevel"/>
    <w:tmpl w:val="BBC4FC2C"/>
    <w:lvl w:ilvl="0" w:tplc="643E22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438"/>
    <w:multiLevelType w:val="hybridMultilevel"/>
    <w:tmpl w:val="E3167BA0"/>
    <w:lvl w:ilvl="0" w:tplc="D31095AE">
      <w:start w:val="3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87AA7"/>
    <w:multiLevelType w:val="hybridMultilevel"/>
    <w:tmpl w:val="3A5C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B8E"/>
    <w:multiLevelType w:val="hybridMultilevel"/>
    <w:tmpl w:val="CFBE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24F8"/>
    <w:multiLevelType w:val="multilevel"/>
    <w:tmpl w:val="E5C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05E0B"/>
    <w:multiLevelType w:val="hybridMultilevel"/>
    <w:tmpl w:val="F2D2FEA0"/>
    <w:lvl w:ilvl="0" w:tplc="562E74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0ACB"/>
    <w:multiLevelType w:val="hybridMultilevel"/>
    <w:tmpl w:val="6060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142"/>
    <w:multiLevelType w:val="multilevel"/>
    <w:tmpl w:val="9F8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C1F73"/>
    <w:multiLevelType w:val="hybridMultilevel"/>
    <w:tmpl w:val="7E48ED42"/>
    <w:lvl w:ilvl="0" w:tplc="9DA2F07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4B72"/>
    <w:multiLevelType w:val="multilevel"/>
    <w:tmpl w:val="4BD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B4DE2"/>
    <w:multiLevelType w:val="multilevel"/>
    <w:tmpl w:val="5C36DA5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5C13832"/>
    <w:multiLevelType w:val="hybridMultilevel"/>
    <w:tmpl w:val="EDAA3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B501B"/>
    <w:multiLevelType w:val="hybridMultilevel"/>
    <w:tmpl w:val="3D6CCC84"/>
    <w:lvl w:ilvl="0" w:tplc="792C10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B4472"/>
    <w:multiLevelType w:val="multilevel"/>
    <w:tmpl w:val="EC9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3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0388B"/>
    <w:multiLevelType w:val="hybridMultilevel"/>
    <w:tmpl w:val="3836F848"/>
    <w:lvl w:ilvl="0" w:tplc="03DA09B2">
      <w:start w:val="1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4EE266EE"/>
    <w:multiLevelType w:val="multilevel"/>
    <w:tmpl w:val="165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887B46"/>
    <w:multiLevelType w:val="hybridMultilevel"/>
    <w:tmpl w:val="4D869C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93B31"/>
    <w:multiLevelType w:val="hybridMultilevel"/>
    <w:tmpl w:val="7E48ED42"/>
    <w:lvl w:ilvl="0" w:tplc="9DA2F07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20851"/>
    <w:multiLevelType w:val="multilevel"/>
    <w:tmpl w:val="464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FF1A3D"/>
    <w:multiLevelType w:val="hybridMultilevel"/>
    <w:tmpl w:val="DB1081F6"/>
    <w:lvl w:ilvl="0" w:tplc="A9B62D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2E94"/>
    <w:multiLevelType w:val="hybridMultilevel"/>
    <w:tmpl w:val="65A01880"/>
    <w:lvl w:ilvl="0" w:tplc="7AC07D16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839B0"/>
    <w:multiLevelType w:val="hybridMultilevel"/>
    <w:tmpl w:val="DA46596E"/>
    <w:lvl w:ilvl="0" w:tplc="444EBD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7"/>
  </w:num>
  <w:num w:numId="5">
    <w:abstractNumId w:val="4"/>
  </w:num>
  <w:num w:numId="6">
    <w:abstractNumId w:val="21"/>
  </w:num>
  <w:num w:numId="7">
    <w:abstractNumId w:val="12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8"/>
  </w:num>
  <w:num w:numId="13">
    <w:abstractNumId w:val="1"/>
  </w:num>
  <w:num w:numId="14">
    <w:abstractNumId w:val="22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9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6"/>
    <w:rsid w:val="00011286"/>
    <w:rsid w:val="000168A5"/>
    <w:rsid w:val="00026B7A"/>
    <w:rsid w:val="00030B64"/>
    <w:rsid w:val="0003318A"/>
    <w:rsid w:val="00035F6C"/>
    <w:rsid w:val="00065FBC"/>
    <w:rsid w:val="00067472"/>
    <w:rsid w:val="00067AAD"/>
    <w:rsid w:val="00072CF2"/>
    <w:rsid w:val="00074453"/>
    <w:rsid w:val="0008323D"/>
    <w:rsid w:val="00083643"/>
    <w:rsid w:val="00085344"/>
    <w:rsid w:val="000A048E"/>
    <w:rsid w:val="000A2164"/>
    <w:rsid w:val="000B0054"/>
    <w:rsid w:val="000B00F9"/>
    <w:rsid w:val="000C1348"/>
    <w:rsid w:val="000C5549"/>
    <w:rsid w:val="000D5A66"/>
    <w:rsid w:val="000E516E"/>
    <w:rsid w:val="000F2B25"/>
    <w:rsid w:val="000F52DE"/>
    <w:rsid w:val="001017D0"/>
    <w:rsid w:val="00124F42"/>
    <w:rsid w:val="00127A95"/>
    <w:rsid w:val="001352BF"/>
    <w:rsid w:val="00147B12"/>
    <w:rsid w:val="001501C8"/>
    <w:rsid w:val="00154F80"/>
    <w:rsid w:val="00164B94"/>
    <w:rsid w:val="00180FD4"/>
    <w:rsid w:val="0018219C"/>
    <w:rsid w:val="001859BE"/>
    <w:rsid w:val="00187F05"/>
    <w:rsid w:val="0019777A"/>
    <w:rsid w:val="001A08E1"/>
    <w:rsid w:val="001A1AFB"/>
    <w:rsid w:val="001B0FAD"/>
    <w:rsid w:val="001C258E"/>
    <w:rsid w:val="001D4932"/>
    <w:rsid w:val="001E0DDE"/>
    <w:rsid w:val="001F2AB0"/>
    <w:rsid w:val="001F702A"/>
    <w:rsid w:val="00202DC9"/>
    <w:rsid w:val="002127F7"/>
    <w:rsid w:val="00214F72"/>
    <w:rsid w:val="00216A80"/>
    <w:rsid w:val="00220B87"/>
    <w:rsid w:val="00233A85"/>
    <w:rsid w:val="00240D01"/>
    <w:rsid w:val="00243060"/>
    <w:rsid w:val="00252FD4"/>
    <w:rsid w:val="00263943"/>
    <w:rsid w:val="002723B4"/>
    <w:rsid w:val="00276D11"/>
    <w:rsid w:val="00290F8C"/>
    <w:rsid w:val="00297C8C"/>
    <w:rsid w:val="002A5F6D"/>
    <w:rsid w:val="002B15F2"/>
    <w:rsid w:val="002B67AA"/>
    <w:rsid w:val="002C079F"/>
    <w:rsid w:val="002C30B9"/>
    <w:rsid w:val="002C4DD8"/>
    <w:rsid w:val="002D6D2C"/>
    <w:rsid w:val="002D764A"/>
    <w:rsid w:val="002F487E"/>
    <w:rsid w:val="00304FA8"/>
    <w:rsid w:val="00307CB9"/>
    <w:rsid w:val="00312542"/>
    <w:rsid w:val="003167D1"/>
    <w:rsid w:val="00335C3B"/>
    <w:rsid w:val="00356C4F"/>
    <w:rsid w:val="00370426"/>
    <w:rsid w:val="00375D44"/>
    <w:rsid w:val="003768E9"/>
    <w:rsid w:val="00391AA4"/>
    <w:rsid w:val="00397704"/>
    <w:rsid w:val="003B0B86"/>
    <w:rsid w:val="003D4CD2"/>
    <w:rsid w:val="003E445E"/>
    <w:rsid w:val="003F6152"/>
    <w:rsid w:val="00417644"/>
    <w:rsid w:val="0043633E"/>
    <w:rsid w:val="00450E96"/>
    <w:rsid w:val="004655E8"/>
    <w:rsid w:val="00466768"/>
    <w:rsid w:val="00476E3A"/>
    <w:rsid w:val="00480C76"/>
    <w:rsid w:val="00484E64"/>
    <w:rsid w:val="00490515"/>
    <w:rsid w:val="0049470B"/>
    <w:rsid w:val="004967BC"/>
    <w:rsid w:val="004B1B21"/>
    <w:rsid w:val="004D443B"/>
    <w:rsid w:val="004E3AF0"/>
    <w:rsid w:val="004E7475"/>
    <w:rsid w:val="004F0ABF"/>
    <w:rsid w:val="004F4302"/>
    <w:rsid w:val="004F49BC"/>
    <w:rsid w:val="005000D0"/>
    <w:rsid w:val="0050087F"/>
    <w:rsid w:val="00510CD9"/>
    <w:rsid w:val="00522CF4"/>
    <w:rsid w:val="005410B6"/>
    <w:rsid w:val="00546415"/>
    <w:rsid w:val="00566E8D"/>
    <w:rsid w:val="005743AD"/>
    <w:rsid w:val="00580338"/>
    <w:rsid w:val="00580BF6"/>
    <w:rsid w:val="00592B95"/>
    <w:rsid w:val="005B2513"/>
    <w:rsid w:val="005B4EC5"/>
    <w:rsid w:val="005B5A3D"/>
    <w:rsid w:val="005B646D"/>
    <w:rsid w:val="005B6E6C"/>
    <w:rsid w:val="005C744E"/>
    <w:rsid w:val="005E3B99"/>
    <w:rsid w:val="005E72A1"/>
    <w:rsid w:val="006151E5"/>
    <w:rsid w:val="00616DF1"/>
    <w:rsid w:val="006205F3"/>
    <w:rsid w:val="00634C25"/>
    <w:rsid w:val="006373AA"/>
    <w:rsid w:val="00647B28"/>
    <w:rsid w:val="00654E0C"/>
    <w:rsid w:val="00662376"/>
    <w:rsid w:val="00662E1D"/>
    <w:rsid w:val="00664184"/>
    <w:rsid w:val="00676F94"/>
    <w:rsid w:val="006839E5"/>
    <w:rsid w:val="00695357"/>
    <w:rsid w:val="006B235D"/>
    <w:rsid w:val="006B7A7D"/>
    <w:rsid w:val="006C40FD"/>
    <w:rsid w:val="006D15AA"/>
    <w:rsid w:val="006D42F6"/>
    <w:rsid w:val="006F5AEA"/>
    <w:rsid w:val="00703EDB"/>
    <w:rsid w:val="007075F5"/>
    <w:rsid w:val="00712497"/>
    <w:rsid w:val="007336B5"/>
    <w:rsid w:val="00737765"/>
    <w:rsid w:val="007418EC"/>
    <w:rsid w:val="007428B6"/>
    <w:rsid w:val="00746710"/>
    <w:rsid w:val="00746835"/>
    <w:rsid w:val="00746F70"/>
    <w:rsid w:val="00752607"/>
    <w:rsid w:val="00766E76"/>
    <w:rsid w:val="00767A16"/>
    <w:rsid w:val="00771C26"/>
    <w:rsid w:val="00775E1A"/>
    <w:rsid w:val="00783CC9"/>
    <w:rsid w:val="00786EEC"/>
    <w:rsid w:val="0079230F"/>
    <w:rsid w:val="00794BAF"/>
    <w:rsid w:val="007A06A0"/>
    <w:rsid w:val="007A7DB9"/>
    <w:rsid w:val="007B0314"/>
    <w:rsid w:val="007B66F4"/>
    <w:rsid w:val="007B7DFB"/>
    <w:rsid w:val="007C03EA"/>
    <w:rsid w:val="007C1888"/>
    <w:rsid w:val="007C2874"/>
    <w:rsid w:val="007C5E89"/>
    <w:rsid w:val="007D111F"/>
    <w:rsid w:val="007D2088"/>
    <w:rsid w:val="007D3C65"/>
    <w:rsid w:val="00800140"/>
    <w:rsid w:val="0082151F"/>
    <w:rsid w:val="008334CB"/>
    <w:rsid w:val="008369A0"/>
    <w:rsid w:val="008425B0"/>
    <w:rsid w:val="00843B93"/>
    <w:rsid w:val="0084483B"/>
    <w:rsid w:val="00846CF7"/>
    <w:rsid w:val="00850E1F"/>
    <w:rsid w:val="00851A9E"/>
    <w:rsid w:val="008624EA"/>
    <w:rsid w:val="008630F5"/>
    <w:rsid w:val="00873209"/>
    <w:rsid w:val="00896431"/>
    <w:rsid w:val="00897587"/>
    <w:rsid w:val="008B734E"/>
    <w:rsid w:val="008C7CB5"/>
    <w:rsid w:val="008D7AAB"/>
    <w:rsid w:val="008E305E"/>
    <w:rsid w:val="008E3A53"/>
    <w:rsid w:val="008E6F8D"/>
    <w:rsid w:val="008F0765"/>
    <w:rsid w:val="00901806"/>
    <w:rsid w:val="00912D23"/>
    <w:rsid w:val="00917D02"/>
    <w:rsid w:val="00932FB6"/>
    <w:rsid w:val="00933670"/>
    <w:rsid w:val="009437FF"/>
    <w:rsid w:val="00943D84"/>
    <w:rsid w:val="00946F6D"/>
    <w:rsid w:val="0095255D"/>
    <w:rsid w:val="00957B9C"/>
    <w:rsid w:val="00982F8C"/>
    <w:rsid w:val="009A0E4B"/>
    <w:rsid w:val="009A5714"/>
    <w:rsid w:val="009B1A10"/>
    <w:rsid w:val="009B3A59"/>
    <w:rsid w:val="009B3E6C"/>
    <w:rsid w:val="009C41BE"/>
    <w:rsid w:val="009C6208"/>
    <w:rsid w:val="009D2F6D"/>
    <w:rsid w:val="009D330D"/>
    <w:rsid w:val="009D58FB"/>
    <w:rsid w:val="009E5A26"/>
    <w:rsid w:val="009E6332"/>
    <w:rsid w:val="009E6F80"/>
    <w:rsid w:val="009F0CAD"/>
    <w:rsid w:val="009F6214"/>
    <w:rsid w:val="009F719B"/>
    <w:rsid w:val="00A24EAA"/>
    <w:rsid w:val="00A27AF8"/>
    <w:rsid w:val="00A4063D"/>
    <w:rsid w:val="00A50FB3"/>
    <w:rsid w:val="00A542EB"/>
    <w:rsid w:val="00A67E1A"/>
    <w:rsid w:val="00A722D8"/>
    <w:rsid w:val="00A932C3"/>
    <w:rsid w:val="00A94819"/>
    <w:rsid w:val="00AB4AF7"/>
    <w:rsid w:val="00AC798E"/>
    <w:rsid w:val="00AF5108"/>
    <w:rsid w:val="00B0005A"/>
    <w:rsid w:val="00B07233"/>
    <w:rsid w:val="00B169BB"/>
    <w:rsid w:val="00B17E27"/>
    <w:rsid w:val="00B21FBB"/>
    <w:rsid w:val="00B23F84"/>
    <w:rsid w:val="00B425F1"/>
    <w:rsid w:val="00B450C2"/>
    <w:rsid w:val="00B61840"/>
    <w:rsid w:val="00B704DB"/>
    <w:rsid w:val="00B82AC3"/>
    <w:rsid w:val="00B84284"/>
    <w:rsid w:val="00B85D9D"/>
    <w:rsid w:val="00B87275"/>
    <w:rsid w:val="00BA044E"/>
    <w:rsid w:val="00BB3166"/>
    <w:rsid w:val="00BB6C18"/>
    <w:rsid w:val="00BB7374"/>
    <w:rsid w:val="00BC73CE"/>
    <w:rsid w:val="00BC793A"/>
    <w:rsid w:val="00BD21DF"/>
    <w:rsid w:val="00BD7B2C"/>
    <w:rsid w:val="00BE022F"/>
    <w:rsid w:val="00BE6882"/>
    <w:rsid w:val="00BF23B7"/>
    <w:rsid w:val="00C0086F"/>
    <w:rsid w:val="00C14136"/>
    <w:rsid w:val="00C23D47"/>
    <w:rsid w:val="00C23FB0"/>
    <w:rsid w:val="00C31E87"/>
    <w:rsid w:val="00C65A35"/>
    <w:rsid w:val="00C67558"/>
    <w:rsid w:val="00C77748"/>
    <w:rsid w:val="00C85FE3"/>
    <w:rsid w:val="00C97A0B"/>
    <w:rsid w:val="00CA0D5C"/>
    <w:rsid w:val="00CB4066"/>
    <w:rsid w:val="00CB49F8"/>
    <w:rsid w:val="00CC5E2C"/>
    <w:rsid w:val="00CD0800"/>
    <w:rsid w:val="00CE7665"/>
    <w:rsid w:val="00CF56B8"/>
    <w:rsid w:val="00D054CE"/>
    <w:rsid w:val="00D20261"/>
    <w:rsid w:val="00D42580"/>
    <w:rsid w:val="00D548B4"/>
    <w:rsid w:val="00D61526"/>
    <w:rsid w:val="00D65488"/>
    <w:rsid w:val="00D77162"/>
    <w:rsid w:val="00D859FC"/>
    <w:rsid w:val="00D9510E"/>
    <w:rsid w:val="00DA40CD"/>
    <w:rsid w:val="00DA41DE"/>
    <w:rsid w:val="00DB7221"/>
    <w:rsid w:val="00DC306D"/>
    <w:rsid w:val="00DD36D2"/>
    <w:rsid w:val="00DD3C87"/>
    <w:rsid w:val="00DD43DC"/>
    <w:rsid w:val="00DE7D9D"/>
    <w:rsid w:val="00E0131D"/>
    <w:rsid w:val="00E204D0"/>
    <w:rsid w:val="00E23B8F"/>
    <w:rsid w:val="00E252AF"/>
    <w:rsid w:val="00E30ED5"/>
    <w:rsid w:val="00E51542"/>
    <w:rsid w:val="00E70647"/>
    <w:rsid w:val="00E840BB"/>
    <w:rsid w:val="00E908B5"/>
    <w:rsid w:val="00E9397C"/>
    <w:rsid w:val="00E957A0"/>
    <w:rsid w:val="00EB4633"/>
    <w:rsid w:val="00EE2427"/>
    <w:rsid w:val="00EE5D2D"/>
    <w:rsid w:val="00F04EF0"/>
    <w:rsid w:val="00F15480"/>
    <w:rsid w:val="00F3512A"/>
    <w:rsid w:val="00F462AE"/>
    <w:rsid w:val="00F57AB1"/>
    <w:rsid w:val="00F60CC9"/>
    <w:rsid w:val="00F620A5"/>
    <w:rsid w:val="00F66111"/>
    <w:rsid w:val="00F70B95"/>
    <w:rsid w:val="00F72608"/>
    <w:rsid w:val="00F948B2"/>
    <w:rsid w:val="00FA78E8"/>
    <w:rsid w:val="00FB012A"/>
    <w:rsid w:val="00FB15EC"/>
    <w:rsid w:val="00FB7BC7"/>
    <w:rsid w:val="00FE185E"/>
    <w:rsid w:val="00FE2B20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363A"/>
  <w15:docId w15:val="{4F61D07E-0CA0-43FC-94BA-5CAF3C57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09"/>
  </w:style>
  <w:style w:type="paragraph" w:styleId="Heading5">
    <w:name w:val="heading 5"/>
    <w:basedOn w:val="Normal"/>
    <w:link w:val="Heading5Char"/>
    <w:uiPriority w:val="9"/>
    <w:qFormat/>
    <w:rsid w:val="006D42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42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D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840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84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semiHidden/>
    <w:unhideWhenUsed/>
    <w:rsid w:val="00B618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00D0"/>
    <w:pPr>
      <w:ind w:left="720"/>
      <w:contextualSpacing/>
    </w:pPr>
  </w:style>
  <w:style w:type="table" w:styleId="TableGrid">
    <w:name w:val="Table Grid"/>
    <w:basedOn w:val="TableNormal"/>
    <w:uiPriority w:val="59"/>
    <w:rsid w:val="00370426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7042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0426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rsid w:val="00370426"/>
    <w:rPr>
      <w:color w:val="0066CC"/>
      <w:u w:val="single"/>
    </w:rPr>
  </w:style>
  <w:style w:type="paragraph" w:styleId="BodyText">
    <w:name w:val="Body Text"/>
    <w:basedOn w:val="Normal"/>
    <w:link w:val="BodyTextChar"/>
    <w:unhideWhenUsed/>
    <w:rsid w:val="0037042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042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70426"/>
  </w:style>
  <w:style w:type="paragraph" w:styleId="BalloonText">
    <w:name w:val="Balloon Text"/>
    <w:basedOn w:val="Normal"/>
    <w:link w:val="BalloonTextChar"/>
    <w:uiPriority w:val="99"/>
    <w:semiHidden/>
    <w:unhideWhenUsed/>
    <w:rsid w:val="0037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7B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E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F0"/>
  </w:style>
  <w:style w:type="paragraph" w:styleId="Title">
    <w:name w:val="Title"/>
    <w:basedOn w:val="Normal"/>
    <w:link w:val="TitleChar"/>
    <w:qFormat/>
    <w:rsid w:val="00D85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859FC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3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B5"/>
    <w:rPr>
      <w:b/>
      <w:bCs/>
      <w:sz w:val="20"/>
      <w:szCs w:val="20"/>
    </w:rPr>
  </w:style>
  <w:style w:type="character" w:customStyle="1" w:styleId="translation-chunk">
    <w:name w:val="translation-chunk"/>
    <w:basedOn w:val="DefaultParagraphFont"/>
    <w:rsid w:val="005C744E"/>
  </w:style>
  <w:style w:type="paragraph" w:customStyle="1" w:styleId="Default">
    <w:name w:val="Default"/>
    <w:rsid w:val="009437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76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omen.org/~/media/Headquarters/Attachments/Sections/About%20Us/Employment/P_11_form_UNwomen%20doc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asia.consultant@unwom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30C9-69F7-4138-97E1-2CB24925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unifem_guest</dc:creator>
  <cp:keywords/>
  <dc:description/>
  <cp:lastModifiedBy>Gulnar Smailova</cp:lastModifiedBy>
  <cp:revision>22</cp:revision>
  <cp:lastPrinted>2015-09-09T06:15:00Z</cp:lastPrinted>
  <dcterms:created xsi:type="dcterms:W3CDTF">2016-05-20T11:00:00Z</dcterms:created>
  <dcterms:modified xsi:type="dcterms:W3CDTF">2016-05-27T10:09:00Z</dcterms:modified>
</cp:coreProperties>
</file>